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7A0604A3" w14:textId="77777777" w:rsidR="00356478" w:rsidRPr="00594BBC" w:rsidRDefault="00356478" w:rsidP="00356478">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53ECE5D6" w14:textId="77777777" w:rsidR="00356478" w:rsidRDefault="00356478" w:rsidP="0035647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     </w:t>
      </w:r>
      <w:r>
        <w:rPr>
          <w:rFonts w:ascii="Arial" w:eastAsia="Times New Roman" w:hAnsi="Arial" w:cs="Arial"/>
          <w:b/>
          <w:lang w:eastAsia="cs-CZ"/>
        </w:rPr>
        <w:tab/>
      </w:r>
      <w:r w:rsidRPr="00594BBC">
        <w:rPr>
          <w:rFonts w:ascii="Arial" w:eastAsia="Times New Roman" w:hAnsi="Arial" w:cs="Arial"/>
          <w:b/>
          <w:lang w:eastAsia="cs-CZ"/>
        </w:rPr>
        <w:t>Česká republika – Státní pozemkový úřad</w:t>
      </w:r>
    </w:p>
    <w:p w14:paraId="423A3010" w14:textId="77777777" w:rsidR="00356478" w:rsidRPr="00594BBC" w:rsidRDefault="00356478" w:rsidP="0035647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     Sídlo: </w:t>
      </w:r>
      <w:r>
        <w:rPr>
          <w:rFonts w:ascii="Arial" w:eastAsia="Times New Roman" w:hAnsi="Arial" w:cs="Arial"/>
          <w:b/>
          <w:lang w:eastAsia="cs-CZ"/>
        </w:rPr>
        <w:tab/>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4D52B02D" w14:textId="77777777" w:rsidR="00356478" w:rsidRDefault="00356478" w:rsidP="00356478">
      <w:pPr>
        <w:overflowPunct w:val="0"/>
        <w:autoSpaceDE w:val="0"/>
        <w:autoSpaceDN w:val="0"/>
        <w:adjustRightInd w:val="0"/>
        <w:spacing w:after="0"/>
        <w:ind w:left="3536" w:firstLine="708"/>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pro Pardubický kraj</w:t>
      </w:r>
    </w:p>
    <w:p w14:paraId="783D8A6E" w14:textId="77777777" w:rsidR="00356478" w:rsidRPr="00491711" w:rsidRDefault="00356478" w:rsidP="00356478">
      <w:pPr>
        <w:overflowPunct w:val="0"/>
        <w:autoSpaceDE w:val="0"/>
        <w:autoSpaceDN w:val="0"/>
        <w:adjustRightInd w:val="0"/>
        <w:spacing w:after="0"/>
        <w:ind w:left="4244" w:hanging="3960"/>
        <w:jc w:val="both"/>
        <w:textAlignment w:val="baseline"/>
        <w:rPr>
          <w:rFonts w:ascii="Arial" w:eastAsia="Times New Roman" w:hAnsi="Arial" w:cs="Arial"/>
          <w:bCs/>
          <w:lang w:eastAsia="cs-CZ"/>
        </w:rPr>
      </w:pPr>
      <w:r>
        <w:rPr>
          <w:rFonts w:ascii="Arial" w:eastAsia="Times New Roman" w:hAnsi="Arial" w:cs="Arial"/>
          <w:b/>
          <w:lang w:eastAsia="cs-CZ"/>
        </w:rPr>
        <w:t xml:space="preserve"> Adresa: </w:t>
      </w:r>
      <w:r>
        <w:rPr>
          <w:rFonts w:ascii="Arial" w:eastAsia="Times New Roman" w:hAnsi="Arial" w:cs="Arial"/>
          <w:b/>
          <w:lang w:eastAsia="cs-CZ"/>
        </w:rPr>
        <w:tab/>
      </w:r>
      <w:r>
        <w:rPr>
          <w:rFonts w:ascii="Arial" w:eastAsia="Times New Roman" w:hAnsi="Arial" w:cs="Arial"/>
          <w:bCs/>
          <w:lang w:eastAsia="cs-CZ"/>
        </w:rPr>
        <w:t xml:space="preserve">Boženy Němcové 231, 530 02 Pardubice </w:t>
      </w:r>
      <w:r>
        <w:rPr>
          <w:rFonts w:ascii="Arial" w:eastAsia="Times New Roman" w:hAnsi="Arial" w:cs="Arial"/>
          <w:b/>
          <w:lang w:eastAsia="cs-CZ"/>
        </w:rPr>
        <w:t xml:space="preserve"> </w:t>
      </w:r>
    </w:p>
    <w:p w14:paraId="6BF4A73A" w14:textId="77777777" w:rsidR="00356478" w:rsidRPr="00594BBC" w:rsidRDefault="00356478" w:rsidP="00356478">
      <w:pPr>
        <w:overflowPunct w:val="0"/>
        <w:autoSpaceDE w:val="0"/>
        <w:autoSpaceDN w:val="0"/>
        <w:adjustRightInd w:val="0"/>
        <w:spacing w:after="0"/>
        <w:ind w:left="4244" w:hanging="3960"/>
        <w:jc w:val="both"/>
        <w:textAlignment w:val="baseline"/>
        <w:rPr>
          <w:rFonts w:ascii="Arial" w:eastAsia="Lucida Sans Unicode" w:hAnsi="Arial" w:cs="Arial"/>
          <w:color w:val="FF0000"/>
          <w:lang w:eastAsia="cs-CZ"/>
        </w:rPr>
      </w:pPr>
      <w:r>
        <w:rPr>
          <w:rFonts w:ascii="Arial" w:eastAsia="Lucida Sans Unicode" w:hAnsi="Arial" w:cs="Arial"/>
          <w:lang w:eastAsia="cs-CZ"/>
        </w:rPr>
        <w:t xml:space="preserve"> </w:t>
      </w: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ab/>
        <w:t>Ing. Miroslavem Kučerou, ředitelem KPÚ pro Pardubický kraj</w:t>
      </w:r>
    </w:p>
    <w:p w14:paraId="23C05349" w14:textId="77777777" w:rsidR="00356478" w:rsidRPr="00594BBC" w:rsidRDefault="00356478" w:rsidP="00356478">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Ing. Miroslav Kučera, ředitel KPÚ </w:t>
      </w:r>
    </w:p>
    <w:p w14:paraId="2447CAB3" w14:textId="77777777" w:rsidR="00356478" w:rsidRPr="00594BBC" w:rsidRDefault="00356478" w:rsidP="00356478">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Hana Jeníčková, Ph.D., Ing. Alexandr Mikuláš, oba pobočka Ústí nad Orlicí</w:t>
      </w:r>
      <w:r w:rsidRPr="00594BBC">
        <w:rPr>
          <w:rFonts w:ascii="Arial" w:eastAsia="Lucida Sans Unicode" w:hAnsi="Arial" w:cs="Arial"/>
          <w:lang w:eastAsia="cs-CZ"/>
        </w:rPr>
        <w:tab/>
      </w:r>
    </w:p>
    <w:p w14:paraId="7137EAD3" w14:textId="77777777" w:rsidR="00356478" w:rsidRPr="00594BBC" w:rsidRDefault="00356478" w:rsidP="0035647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601 584 039</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09388A88" w14:textId="77777777" w:rsidR="00356478" w:rsidRPr="00594BBC" w:rsidRDefault="00356478" w:rsidP="0035647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Pr="003768A4">
        <w:rPr>
          <w:rFonts w:ascii="Arial" w:eastAsia="Lucida Sans Unicode" w:hAnsi="Arial" w:cs="Arial"/>
          <w:lang w:eastAsia="cs-CZ"/>
        </w:rPr>
        <w:t>pardubicky.kraj@spucr.cz</w:t>
      </w:r>
    </w:p>
    <w:p w14:paraId="592729D8" w14:textId="77777777" w:rsidR="00356478" w:rsidRPr="00594BBC" w:rsidRDefault="00356478" w:rsidP="0035647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E7D2447" w14:textId="77777777" w:rsidR="00356478" w:rsidRPr="00594BBC" w:rsidRDefault="00356478" w:rsidP="0035647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31E58558" w14:textId="77777777" w:rsidR="00356478" w:rsidRPr="00594BBC" w:rsidRDefault="00356478" w:rsidP="0035647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4D395ABB" w14:textId="77777777" w:rsidR="00356478" w:rsidRPr="00594BBC" w:rsidRDefault="00356478" w:rsidP="0035647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2C5AA900" w14:textId="77777777" w:rsidR="00356478" w:rsidRPr="00594BBC" w:rsidRDefault="00356478" w:rsidP="0035647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FB2C5C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s ná</w:t>
      </w:r>
      <w:r w:rsidR="000B4D43" w:rsidRPr="00D87A67">
        <w:rPr>
          <w:rFonts w:ascii="Arial" w:eastAsia="Times New Roman" w:hAnsi="Arial" w:cs="Arial"/>
          <w:lang w:eastAsia="cs-CZ"/>
        </w:rPr>
        <w:t xml:space="preserve">zvem </w:t>
      </w:r>
      <w:r w:rsidR="00D87A67" w:rsidRPr="00D87A67">
        <w:rPr>
          <w:rFonts w:ascii="Arial" w:eastAsia="Times New Roman" w:hAnsi="Arial" w:cs="Arial"/>
          <w:b/>
          <w:bCs/>
          <w:snapToGrid w:val="0"/>
          <w:lang w:eastAsia="cs-CZ"/>
        </w:rPr>
        <w:t>R</w:t>
      </w:r>
      <w:r w:rsidR="00A93CE4" w:rsidRPr="00D87A67">
        <w:rPr>
          <w:rFonts w:ascii="Arial" w:eastAsia="Times New Roman" w:hAnsi="Arial" w:cs="Arial"/>
          <w:b/>
          <w:bCs/>
          <w:snapToGrid w:val="0"/>
          <w:lang w:eastAsia="cs-CZ"/>
        </w:rPr>
        <w:t>ealizace společných zařízení v </w:t>
      </w:r>
      <w:proofErr w:type="spellStart"/>
      <w:r w:rsidR="00A93CE4" w:rsidRPr="00D87A67">
        <w:rPr>
          <w:rFonts w:ascii="Arial" w:eastAsia="Times New Roman" w:hAnsi="Arial" w:cs="Arial"/>
          <w:b/>
          <w:bCs/>
          <w:snapToGrid w:val="0"/>
          <w:lang w:eastAsia="cs-CZ"/>
        </w:rPr>
        <w:t>k.ú</w:t>
      </w:r>
      <w:proofErr w:type="spellEnd"/>
      <w:r w:rsidR="00A93CE4" w:rsidRPr="00D87A67">
        <w:rPr>
          <w:rFonts w:ascii="Arial" w:eastAsia="Times New Roman" w:hAnsi="Arial" w:cs="Arial"/>
          <w:b/>
          <w:bCs/>
          <w:snapToGrid w:val="0"/>
          <w:lang w:eastAsia="cs-CZ"/>
        </w:rPr>
        <w:t>. Šedivec – polní cesty</w:t>
      </w:r>
      <w:r w:rsidR="000B4D43" w:rsidRPr="00D87A67">
        <w:rPr>
          <w:rFonts w:ascii="Arial" w:eastAsia="Times New Roman" w:hAnsi="Arial" w:cs="Arial"/>
          <w:bCs/>
          <w:snapToGrid w:val="0"/>
          <w:lang w:eastAsia="cs-CZ"/>
        </w:rPr>
        <w:t xml:space="preserve"> (</w:t>
      </w:r>
      <w:r w:rsidR="008C18A0" w:rsidRPr="00D87A67">
        <w:rPr>
          <w:rFonts w:ascii="Arial" w:eastAsia="Times New Roman" w:hAnsi="Arial" w:cs="Arial"/>
          <w:bCs/>
          <w:snapToGrid w:val="0"/>
        </w:rPr>
        <w:t>dále jen „veřejná zakázka“)</w:t>
      </w:r>
      <w:r w:rsidR="008C18A0" w:rsidRPr="00D87A67">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7A52850D"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A93CE4">
        <w:rPr>
          <w:rFonts w:ascii="Arial" w:eastAsia="Times New Roman" w:hAnsi="Arial" w:cs="Arial"/>
          <w:b/>
          <w:bCs/>
          <w:snapToGrid w:val="0"/>
          <w:lang w:eastAsia="cs-CZ"/>
        </w:rPr>
        <w:t>23.4.2021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56952759"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w:t>
      </w:r>
      <w:r w:rsidR="00A93CE4">
        <w:rPr>
          <w:rFonts w:ascii="Arial" w:hAnsi="Arial" w:cs="Arial"/>
          <w:lang w:val="x-none"/>
        </w:rPr>
        <w:t> </w:t>
      </w:r>
      <w:proofErr w:type="spellStart"/>
      <w:r w:rsidR="00A93CE4">
        <w:rPr>
          <w:rFonts w:ascii="Arial" w:hAnsi="Arial" w:cs="Arial"/>
          <w:b/>
        </w:rPr>
        <w:t>k.ú</w:t>
      </w:r>
      <w:proofErr w:type="spellEnd"/>
      <w:r w:rsidR="00A93CE4">
        <w:rPr>
          <w:rFonts w:ascii="Arial" w:hAnsi="Arial" w:cs="Arial"/>
          <w:b/>
        </w:rPr>
        <w:t>. Šedivec</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88C968D"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A93CE4">
        <w:rPr>
          <w:rFonts w:ascii="Arial" w:hAnsi="Arial" w:cs="Arial"/>
        </w:rPr>
        <w:t>Polní cesty C11, C14 a C12 v </w:t>
      </w:r>
      <w:proofErr w:type="spellStart"/>
      <w:r w:rsidR="00A93CE4">
        <w:rPr>
          <w:rFonts w:ascii="Arial" w:hAnsi="Arial" w:cs="Arial"/>
        </w:rPr>
        <w:t>k.ú</w:t>
      </w:r>
      <w:proofErr w:type="spellEnd"/>
      <w:r w:rsidR="00A93CE4">
        <w:rPr>
          <w:rFonts w:ascii="Arial" w:hAnsi="Arial" w:cs="Arial"/>
        </w:rPr>
        <w:t>. Šedivec</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3A72576B"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A93CE4">
        <w:rPr>
          <w:rFonts w:ascii="Arial" w:hAnsi="Arial" w:cs="Arial"/>
          <w:b/>
          <w:bCs/>
        </w:rPr>
        <w:t>Polní cesty C11, C14 a C12 v </w:t>
      </w:r>
      <w:proofErr w:type="spellStart"/>
      <w:r w:rsidR="00A93CE4">
        <w:rPr>
          <w:rFonts w:ascii="Arial" w:hAnsi="Arial" w:cs="Arial"/>
          <w:b/>
          <w:bCs/>
        </w:rPr>
        <w:t>k.ú</w:t>
      </w:r>
      <w:proofErr w:type="spellEnd"/>
      <w:r w:rsidR="00A93CE4">
        <w:rPr>
          <w:rFonts w:ascii="Arial" w:hAnsi="Arial" w:cs="Arial"/>
          <w:b/>
          <w:bCs/>
        </w:rPr>
        <w:t>. Šedivec</w:t>
      </w:r>
    </w:p>
    <w:p w14:paraId="1E51614C" w14:textId="4F906655"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A93CE4">
        <w:rPr>
          <w:rFonts w:ascii="Arial" w:hAnsi="Arial" w:cs="Arial"/>
          <w:b/>
          <w:bCs/>
        </w:rPr>
        <w:t>k.ú</w:t>
      </w:r>
      <w:proofErr w:type="spellEnd"/>
      <w:r w:rsidR="00A93CE4">
        <w:rPr>
          <w:rFonts w:ascii="Arial" w:hAnsi="Arial" w:cs="Arial"/>
          <w:b/>
          <w:bCs/>
        </w:rPr>
        <w:t>. a obec Šedivec, okres Ústí nad Orlicí, Pardubický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EE9B8ED"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A93CE4" w:rsidRPr="000D6CD4">
        <w:rPr>
          <w:rFonts w:ascii="Arial" w:hAnsi="Arial" w:cs="Arial"/>
        </w:rPr>
        <w:t xml:space="preserve">OPTIMA spol. s.r.o., Žižkova 738, 566 01 VYSOKÉ MÝTO pod </w:t>
      </w:r>
      <w:proofErr w:type="spellStart"/>
      <w:r w:rsidR="00A93CE4" w:rsidRPr="000D6CD4">
        <w:rPr>
          <w:rFonts w:ascii="Arial" w:hAnsi="Arial" w:cs="Arial"/>
        </w:rPr>
        <w:t>zak</w:t>
      </w:r>
      <w:proofErr w:type="spellEnd"/>
      <w:r w:rsidR="00A93CE4" w:rsidRPr="000D6CD4">
        <w:rPr>
          <w:rFonts w:ascii="Arial" w:hAnsi="Arial" w:cs="Arial"/>
        </w:rPr>
        <w:t>. č. 4283-17-3.</w:t>
      </w:r>
      <w:r w:rsidRPr="000D6CD4">
        <w:rPr>
          <w:rFonts w:ascii="Arial" w:hAnsi="Arial" w:cs="Arial"/>
        </w:rPr>
        <w:t xml:space="preserve">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816726" w:rsidRDefault="00D6259E" w:rsidP="00D6259E">
      <w:pPr>
        <w:pStyle w:val="Odstavecseseznamem"/>
        <w:numPr>
          <w:ilvl w:val="0"/>
          <w:numId w:val="4"/>
        </w:numPr>
        <w:jc w:val="both"/>
        <w:rPr>
          <w:rFonts w:ascii="Arial" w:hAnsi="Arial" w:cs="Arial"/>
          <w:lang w:val="x-none"/>
        </w:rPr>
      </w:pPr>
      <w:r w:rsidRPr="00816726">
        <w:rPr>
          <w:rFonts w:ascii="Arial" w:hAnsi="Arial" w:cs="Arial"/>
        </w:rPr>
        <w:t>Součástí realizace díla jsou tyto činnosti</w:t>
      </w:r>
      <w:r w:rsidRPr="00816726">
        <w:rPr>
          <w:rFonts w:ascii="Arial" w:hAnsi="Arial" w:cs="Arial"/>
          <w:lang w:val="x-none"/>
        </w:rPr>
        <w:t>:</w:t>
      </w:r>
    </w:p>
    <w:p w14:paraId="1256D9DC" w14:textId="59666FC2" w:rsidR="00D6259E" w:rsidRPr="00816726" w:rsidRDefault="00D6259E" w:rsidP="008D4E02">
      <w:pPr>
        <w:pStyle w:val="Odstavecseseznamem"/>
        <w:numPr>
          <w:ilvl w:val="0"/>
          <w:numId w:val="5"/>
        </w:numPr>
        <w:jc w:val="both"/>
        <w:rPr>
          <w:rFonts w:ascii="Arial" w:hAnsi="Arial" w:cs="Arial"/>
          <w:lang w:val="x-none"/>
        </w:rPr>
      </w:pPr>
      <w:r w:rsidRPr="00816726">
        <w:rPr>
          <w:rFonts w:ascii="Arial" w:hAnsi="Arial" w:cs="Arial"/>
        </w:rPr>
        <w:t>Z</w:t>
      </w:r>
      <w:proofErr w:type="spellStart"/>
      <w:r w:rsidRPr="00816726">
        <w:rPr>
          <w:rFonts w:ascii="Arial" w:hAnsi="Arial" w:cs="Arial"/>
          <w:lang w:val="x-none"/>
        </w:rPr>
        <w:t>ajištění</w:t>
      </w:r>
      <w:proofErr w:type="spellEnd"/>
      <w:r w:rsidRPr="00816726">
        <w:rPr>
          <w:rFonts w:ascii="Arial" w:hAnsi="Arial" w:cs="Arial"/>
          <w:lang w:val="x-none"/>
        </w:rPr>
        <w:t xml:space="preserve"> dodávek materiálů a zařízení nezbytných pro řádné dokončení díla</w:t>
      </w:r>
      <w:r w:rsidRPr="00816726">
        <w:rPr>
          <w:rFonts w:ascii="Arial" w:hAnsi="Arial" w:cs="Arial"/>
        </w:rPr>
        <w:t xml:space="preserve">. Součástí díla je i výsadba doprovodné zeleně. </w:t>
      </w:r>
    </w:p>
    <w:p w14:paraId="28F07F33" w14:textId="0BE9FF79" w:rsidR="00D6259E" w:rsidRPr="00816726" w:rsidRDefault="00D6259E" w:rsidP="008D4E02">
      <w:pPr>
        <w:pStyle w:val="Odstavecseseznamem"/>
        <w:numPr>
          <w:ilvl w:val="0"/>
          <w:numId w:val="5"/>
        </w:numPr>
        <w:jc w:val="both"/>
        <w:rPr>
          <w:rFonts w:ascii="Arial" w:hAnsi="Arial" w:cs="Arial"/>
          <w:lang w:val="x-none"/>
        </w:rPr>
      </w:pPr>
      <w:r w:rsidRPr="00816726">
        <w:rPr>
          <w:rFonts w:ascii="Arial" w:hAnsi="Arial" w:cs="Arial"/>
        </w:rPr>
        <w:t>P</w:t>
      </w:r>
      <w:proofErr w:type="spellStart"/>
      <w:r w:rsidRPr="00816726">
        <w:rPr>
          <w:rFonts w:ascii="Arial" w:hAnsi="Arial" w:cs="Arial"/>
          <w:lang w:val="x-none"/>
        </w:rPr>
        <w:t>rovedení</w:t>
      </w:r>
      <w:proofErr w:type="spellEnd"/>
      <w:r w:rsidRPr="00816726">
        <w:rPr>
          <w:rFonts w:ascii="Arial" w:hAnsi="Arial" w:cs="Arial"/>
          <w:lang w:val="x-none"/>
        </w:rPr>
        <w:t xml:space="preserve"> všech činností souvisejících s provedením </w:t>
      </w:r>
      <w:r w:rsidRPr="00816726">
        <w:rPr>
          <w:rFonts w:ascii="Arial" w:hAnsi="Arial" w:cs="Arial"/>
        </w:rPr>
        <w:t>díla</w:t>
      </w:r>
      <w:r w:rsidRPr="00816726">
        <w:rPr>
          <w:rFonts w:ascii="Arial" w:hAnsi="Arial" w:cs="Arial"/>
          <w:lang w:val="x-none"/>
        </w:rPr>
        <w:t xml:space="preserve"> nezbytných pro řádné dokončení díla (</w:t>
      </w:r>
      <w:r w:rsidRPr="00816726">
        <w:rPr>
          <w:rFonts w:ascii="Arial" w:hAnsi="Arial" w:cs="Arial"/>
        </w:rPr>
        <w:t>dodáv</w:t>
      </w:r>
      <w:r w:rsidR="00032B6F" w:rsidRPr="00816726">
        <w:rPr>
          <w:rFonts w:ascii="Arial" w:hAnsi="Arial" w:cs="Arial"/>
        </w:rPr>
        <w:t>ky</w:t>
      </w:r>
      <w:r w:rsidRPr="00816726">
        <w:rPr>
          <w:rFonts w:ascii="Arial" w:hAnsi="Arial" w:cs="Arial"/>
        </w:rPr>
        <w:t>, služ</w:t>
      </w:r>
      <w:r w:rsidR="00032B6F" w:rsidRPr="00816726">
        <w:rPr>
          <w:rFonts w:ascii="Arial" w:hAnsi="Arial" w:cs="Arial"/>
        </w:rPr>
        <w:t>by</w:t>
      </w:r>
      <w:r w:rsidRPr="00816726">
        <w:rPr>
          <w:rFonts w:ascii="Arial" w:hAnsi="Arial" w:cs="Arial"/>
        </w:rPr>
        <w:t>,</w:t>
      </w:r>
      <w:r w:rsidRPr="00816726">
        <w:rPr>
          <w:rFonts w:ascii="Arial" w:hAnsi="Arial" w:cs="Arial"/>
          <w:lang w:val="x-none"/>
        </w:rPr>
        <w:t xml:space="preserve"> bezpečnostní opatření apod.)</w:t>
      </w:r>
      <w:r w:rsidR="0094762E" w:rsidRPr="00816726">
        <w:rPr>
          <w:rFonts w:ascii="Arial" w:hAnsi="Arial" w:cs="Arial"/>
        </w:rPr>
        <w:t>.</w:t>
      </w:r>
      <w:r w:rsidRPr="00816726">
        <w:rPr>
          <w:rFonts w:ascii="Arial" w:hAnsi="Arial" w:cs="Arial"/>
          <w:lang w:val="x-none"/>
        </w:rPr>
        <w:t xml:space="preserve">  </w:t>
      </w:r>
    </w:p>
    <w:p w14:paraId="2D4C9CCC" w14:textId="43620872" w:rsidR="00D6259E" w:rsidRPr="00816726" w:rsidRDefault="00D6259E" w:rsidP="008D4E02">
      <w:pPr>
        <w:pStyle w:val="Odstavecseseznamem"/>
        <w:numPr>
          <w:ilvl w:val="0"/>
          <w:numId w:val="5"/>
        </w:numPr>
        <w:jc w:val="both"/>
        <w:rPr>
          <w:rFonts w:ascii="Arial" w:hAnsi="Arial" w:cs="Arial"/>
        </w:rPr>
      </w:pPr>
      <w:r w:rsidRPr="00816726">
        <w:rPr>
          <w:rFonts w:ascii="Arial" w:hAnsi="Arial" w:cs="Arial"/>
        </w:rPr>
        <w:t>K</w:t>
      </w:r>
      <w:proofErr w:type="spellStart"/>
      <w:r w:rsidRPr="00816726">
        <w:rPr>
          <w:rFonts w:ascii="Arial" w:hAnsi="Arial" w:cs="Arial"/>
          <w:lang w:val="x-none"/>
        </w:rPr>
        <w:t>oordinac</w:t>
      </w:r>
      <w:r w:rsidR="0094762E" w:rsidRPr="00816726">
        <w:rPr>
          <w:rFonts w:ascii="Arial" w:hAnsi="Arial" w:cs="Arial"/>
        </w:rPr>
        <w:t>e</w:t>
      </w:r>
      <w:proofErr w:type="spellEnd"/>
      <w:r w:rsidRPr="00816726">
        <w:rPr>
          <w:rFonts w:ascii="Arial" w:hAnsi="Arial" w:cs="Arial"/>
          <w:lang w:val="x-none"/>
        </w:rPr>
        <w:t xml:space="preserve"> veškerých činností, jež jsou součástí</w:t>
      </w:r>
      <w:r w:rsidRPr="00816726">
        <w:rPr>
          <w:rFonts w:ascii="Arial" w:hAnsi="Arial" w:cs="Arial"/>
        </w:rPr>
        <w:t xml:space="preserve"> realizace</w:t>
      </w:r>
      <w:r w:rsidRPr="00816726">
        <w:rPr>
          <w:rFonts w:ascii="Arial" w:hAnsi="Arial" w:cs="Arial"/>
          <w:lang w:val="x-none"/>
        </w:rPr>
        <w:t xml:space="preserve"> díla. </w:t>
      </w:r>
    </w:p>
    <w:p w14:paraId="6F280CB5" w14:textId="7038A5C4" w:rsidR="00D6259E" w:rsidRPr="00816726" w:rsidRDefault="00D6259E" w:rsidP="008D4E02">
      <w:pPr>
        <w:pStyle w:val="Odstavecseseznamem"/>
        <w:numPr>
          <w:ilvl w:val="0"/>
          <w:numId w:val="5"/>
        </w:numPr>
        <w:jc w:val="both"/>
        <w:rPr>
          <w:rFonts w:ascii="Arial" w:hAnsi="Arial" w:cs="Arial"/>
          <w:b/>
          <w:u w:val="single"/>
        </w:rPr>
      </w:pPr>
      <w:r w:rsidRPr="00816726">
        <w:rPr>
          <w:rFonts w:ascii="Arial" w:hAnsi="Arial" w:cs="Arial"/>
        </w:rPr>
        <w:t>G</w:t>
      </w:r>
      <w:proofErr w:type="spellStart"/>
      <w:r w:rsidRPr="00816726">
        <w:rPr>
          <w:rFonts w:ascii="Arial" w:hAnsi="Arial" w:cs="Arial"/>
          <w:lang w:val="x-none"/>
        </w:rPr>
        <w:t>eodetické</w:t>
      </w:r>
      <w:proofErr w:type="spellEnd"/>
      <w:r w:rsidRPr="00816726">
        <w:rPr>
          <w:rFonts w:ascii="Arial" w:hAnsi="Arial" w:cs="Arial"/>
          <w:lang w:val="x-none"/>
        </w:rPr>
        <w:t xml:space="preserve"> vytyčení pozemků </w:t>
      </w:r>
      <w:r w:rsidRPr="00816726">
        <w:rPr>
          <w:rFonts w:ascii="Arial" w:hAnsi="Arial" w:cs="Arial"/>
        </w:rPr>
        <w:t>pro stavbu</w:t>
      </w:r>
      <w:r w:rsidRPr="00816726">
        <w:rPr>
          <w:rFonts w:ascii="Arial" w:hAnsi="Arial" w:cs="Arial"/>
          <w:lang w:val="x-none"/>
        </w:rPr>
        <w:t xml:space="preserve"> před zahájením provádění díla (příslušná parcelní čísla </w:t>
      </w:r>
      <w:r w:rsidR="00032B6F" w:rsidRPr="00816726">
        <w:rPr>
          <w:rFonts w:ascii="Arial" w:hAnsi="Arial" w:cs="Arial"/>
        </w:rPr>
        <w:t xml:space="preserve">pozemků </w:t>
      </w:r>
      <w:r w:rsidRPr="00816726">
        <w:rPr>
          <w:rFonts w:ascii="Arial" w:hAnsi="Arial" w:cs="Arial"/>
          <w:lang w:val="x-none"/>
        </w:rPr>
        <w:t>a vytyčovací body jsou uv</w:t>
      </w:r>
      <w:r w:rsidR="00935617" w:rsidRPr="00816726">
        <w:rPr>
          <w:rFonts w:ascii="Arial" w:hAnsi="Arial" w:cs="Arial"/>
          <w:lang w:val="x-none"/>
        </w:rPr>
        <w:t>edeny v projektové dokumentaci)</w:t>
      </w:r>
      <w:r w:rsidR="00935617" w:rsidRPr="00816726">
        <w:rPr>
          <w:rFonts w:ascii="Arial" w:hAnsi="Arial" w:cs="Arial"/>
        </w:rPr>
        <w:t>.</w:t>
      </w:r>
      <w:r w:rsidRPr="00816726">
        <w:rPr>
          <w:rFonts w:ascii="Arial" w:hAnsi="Arial" w:cs="Arial"/>
          <w:lang w:val="x-none"/>
        </w:rPr>
        <w:t xml:space="preserve"> </w:t>
      </w:r>
    </w:p>
    <w:p w14:paraId="3608B611" w14:textId="448B250F" w:rsidR="00D6259E" w:rsidRPr="00816726" w:rsidRDefault="00D6259E" w:rsidP="00935617">
      <w:pPr>
        <w:pStyle w:val="Odstavecseseznamem"/>
        <w:numPr>
          <w:ilvl w:val="0"/>
          <w:numId w:val="5"/>
        </w:numPr>
        <w:jc w:val="both"/>
        <w:rPr>
          <w:rFonts w:ascii="Arial" w:hAnsi="Arial" w:cs="Arial"/>
        </w:rPr>
      </w:pPr>
      <w:r w:rsidRPr="00816726">
        <w:rPr>
          <w:rFonts w:ascii="Arial" w:hAnsi="Arial" w:cs="Arial"/>
        </w:rPr>
        <w:t>G</w:t>
      </w:r>
      <w:proofErr w:type="spellStart"/>
      <w:r w:rsidRPr="00816726">
        <w:rPr>
          <w:rFonts w:ascii="Arial" w:hAnsi="Arial" w:cs="Arial"/>
          <w:lang w:val="x-none"/>
        </w:rPr>
        <w:t>eodetické</w:t>
      </w:r>
      <w:proofErr w:type="spellEnd"/>
      <w:r w:rsidRPr="00816726">
        <w:rPr>
          <w:rFonts w:ascii="Arial" w:hAnsi="Arial" w:cs="Arial"/>
          <w:lang w:val="x-none"/>
        </w:rPr>
        <w:t xml:space="preserve"> zaměření skutečn</w:t>
      </w:r>
      <w:r w:rsidRPr="00816726">
        <w:rPr>
          <w:rFonts w:ascii="Arial" w:hAnsi="Arial" w:cs="Arial"/>
        </w:rPr>
        <w:t>ě</w:t>
      </w:r>
      <w:r w:rsidRPr="00816726">
        <w:rPr>
          <w:rFonts w:ascii="Arial" w:hAnsi="Arial" w:cs="Arial"/>
          <w:lang w:val="x-none"/>
        </w:rPr>
        <w:t xml:space="preserve"> proveden</w:t>
      </w:r>
      <w:r w:rsidRPr="00816726">
        <w:rPr>
          <w:rFonts w:ascii="Arial" w:hAnsi="Arial" w:cs="Arial"/>
        </w:rPr>
        <w:t>ého</w:t>
      </w:r>
      <w:r w:rsidRPr="00816726">
        <w:rPr>
          <w:rFonts w:ascii="Arial" w:hAnsi="Arial" w:cs="Arial"/>
          <w:lang w:val="x-none"/>
        </w:rPr>
        <w:t xml:space="preserve"> </w:t>
      </w:r>
      <w:r w:rsidRPr="00816726">
        <w:rPr>
          <w:rFonts w:ascii="Arial" w:hAnsi="Arial" w:cs="Arial"/>
        </w:rPr>
        <w:t>díla</w:t>
      </w:r>
      <w:r w:rsidRPr="00816726">
        <w:rPr>
          <w:rFonts w:ascii="Arial" w:hAnsi="Arial" w:cs="Arial"/>
          <w:lang w:val="x-none"/>
        </w:rPr>
        <w:t xml:space="preserve"> včetně </w:t>
      </w:r>
      <w:r w:rsidRPr="00816726">
        <w:rPr>
          <w:rFonts w:ascii="Arial" w:hAnsi="Arial" w:cs="Arial"/>
        </w:rPr>
        <w:t xml:space="preserve">případných </w:t>
      </w:r>
      <w:r w:rsidRPr="00816726">
        <w:rPr>
          <w:rFonts w:ascii="Arial" w:hAnsi="Arial" w:cs="Arial"/>
          <w:lang w:val="x-none"/>
        </w:rPr>
        <w:t xml:space="preserve">geometrických plánů </w:t>
      </w:r>
      <w:r w:rsidRPr="00816726">
        <w:rPr>
          <w:rFonts w:ascii="Arial" w:hAnsi="Arial" w:cs="Arial"/>
        </w:rPr>
        <w:t>pro kolaudační řízení</w:t>
      </w:r>
      <w:r w:rsidR="00CA3CCF" w:rsidRPr="00816726">
        <w:rPr>
          <w:rFonts w:ascii="Arial" w:hAnsi="Arial" w:cs="Arial"/>
        </w:rPr>
        <w:t xml:space="preserve"> </w:t>
      </w:r>
      <w:r w:rsidRPr="00816726">
        <w:rPr>
          <w:rFonts w:ascii="Arial" w:hAnsi="Arial" w:cs="Arial"/>
        </w:rPr>
        <w:t xml:space="preserve">a </w:t>
      </w:r>
      <w:r w:rsidR="00133FD7" w:rsidRPr="00816726">
        <w:rPr>
          <w:rFonts w:ascii="Arial" w:hAnsi="Arial" w:cs="Arial"/>
        </w:rPr>
        <w:t xml:space="preserve">zajištění </w:t>
      </w:r>
      <w:r w:rsidRPr="00816726">
        <w:rPr>
          <w:rFonts w:ascii="Arial" w:hAnsi="Arial" w:cs="Arial"/>
        </w:rPr>
        <w:t>zápis</w:t>
      </w:r>
      <w:r w:rsidR="00133FD7" w:rsidRPr="00816726">
        <w:rPr>
          <w:rFonts w:ascii="Arial" w:hAnsi="Arial" w:cs="Arial"/>
        </w:rPr>
        <w:t>u</w:t>
      </w:r>
      <w:r w:rsidRPr="00816726">
        <w:rPr>
          <w:rFonts w:ascii="Arial" w:hAnsi="Arial" w:cs="Arial"/>
        </w:rPr>
        <w:t xml:space="preserve"> díla do katastru nemovitostí</w:t>
      </w:r>
      <w:r w:rsidR="00133FD7" w:rsidRPr="00816726">
        <w:rPr>
          <w:rFonts w:ascii="Arial" w:hAnsi="Arial" w:cs="Arial"/>
        </w:rPr>
        <w:t xml:space="preserve"> katastrálním úřadem</w:t>
      </w:r>
    </w:p>
    <w:p w14:paraId="073D8D03" w14:textId="57D4697D" w:rsidR="00D6259E" w:rsidRPr="00816726" w:rsidRDefault="00B90E36" w:rsidP="008D4E02">
      <w:pPr>
        <w:pStyle w:val="Odstavecseseznamem"/>
        <w:numPr>
          <w:ilvl w:val="0"/>
          <w:numId w:val="5"/>
        </w:numPr>
        <w:jc w:val="both"/>
        <w:rPr>
          <w:rFonts w:ascii="Arial" w:hAnsi="Arial" w:cs="Arial"/>
        </w:rPr>
      </w:pPr>
      <w:r w:rsidRPr="00816726">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816726">
        <w:rPr>
          <w:rFonts w:ascii="Arial" w:hAnsi="Arial" w:cs="Arial"/>
        </w:rPr>
        <w:t xml:space="preserve">Pokud dojde v průběhu provádění </w:t>
      </w:r>
      <w:r w:rsidR="00755995" w:rsidRPr="00816726">
        <w:rPr>
          <w:rFonts w:ascii="Arial" w:hAnsi="Arial" w:cs="Arial"/>
        </w:rPr>
        <w:t xml:space="preserve">předběžného záchranného archeologického výzkumu </w:t>
      </w:r>
      <w:r w:rsidRPr="00816726">
        <w:rPr>
          <w:rFonts w:ascii="Arial" w:hAnsi="Arial" w:cs="Arial"/>
        </w:rPr>
        <w:t>v rámci přípravy a realizace stavby</w:t>
      </w:r>
      <w:r w:rsidR="0091603E" w:rsidRPr="00816726">
        <w:rPr>
          <w:rFonts w:ascii="Arial" w:hAnsi="Arial" w:cs="Arial"/>
        </w:rPr>
        <w:t xml:space="preserve"> </w:t>
      </w:r>
      <w:r w:rsidRPr="00816726">
        <w:rPr>
          <w:rFonts w:ascii="Arial" w:hAnsi="Arial" w:cs="Arial"/>
        </w:rPr>
        <w:t>k nepředvídaným nálezům</w:t>
      </w:r>
      <w:r w:rsidRPr="00594BBC">
        <w:rPr>
          <w:rFonts w:ascii="Arial" w:hAnsi="Arial" w:cs="Arial"/>
        </w:rPr>
        <w:t xml:space="preserve">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2"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2"/>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3"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4" w:name="_Hlk13050168"/>
      <w:bookmarkStart w:id="5"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4"/>
    </w:p>
    <w:bookmarkEnd w:id="5"/>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lastRenderedPageBreak/>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6" w:name="_Hlk16500257"/>
      <w:r w:rsidR="00FC7304" w:rsidRPr="00FC7304">
        <w:rPr>
          <w:rFonts w:ascii="Arial" w:hAnsi="Arial" w:cs="Arial"/>
          <w:highlight w:val="yellow"/>
        </w:rPr>
        <w:t xml:space="preserve"> </w:t>
      </w:r>
    </w:p>
    <w:p w14:paraId="5AEC456A" w14:textId="0E863197" w:rsidR="00D6259E" w:rsidRPr="00FC7304" w:rsidRDefault="00FC7304" w:rsidP="00FC7304">
      <w:pPr>
        <w:pStyle w:val="Odstavecseseznamem"/>
        <w:ind w:left="1571"/>
        <w:jc w:val="both"/>
        <w:rPr>
          <w:rFonts w:ascii="Arial" w:hAnsi="Arial" w:cs="Arial"/>
          <w:lang w:val="x-none"/>
        </w:rPr>
      </w:pPr>
      <w:r w:rsidRPr="00FC36DB">
        <w:rPr>
          <w:rFonts w:ascii="Arial" w:hAnsi="Arial" w:cs="Arial"/>
        </w:rPr>
        <w:t>Prověření</w:t>
      </w:r>
      <w:r w:rsidRPr="00FC36DB">
        <w:t xml:space="preserve"> </w:t>
      </w:r>
      <w:r w:rsidRPr="00FC36DB">
        <w:rPr>
          <w:rFonts w:ascii="Arial" w:hAnsi="Arial" w:cs="Arial"/>
        </w:rPr>
        <w:t>mocnosti finální vrstvy kontrolními vrty provedenými na své náklady, v</w:t>
      </w:r>
      <w:r w:rsidR="0060148E" w:rsidRPr="00FC36DB">
        <w:rPr>
          <w:rFonts w:ascii="Arial" w:hAnsi="Arial" w:cs="Arial"/>
        </w:rPr>
        <w:t> </w:t>
      </w:r>
      <w:proofErr w:type="gramStart"/>
      <w:r w:rsidRPr="00FC36DB">
        <w:rPr>
          <w:rFonts w:ascii="Arial" w:hAnsi="Arial" w:cs="Arial"/>
        </w:rPr>
        <w:t>místech</w:t>
      </w:r>
      <w:proofErr w:type="gramEnd"/>
      <w:r w:rsidRPr="00FC36DB">
        <w:rPr>
          <w:rFonts w:ascii="Arial" w:hAnsi="Arial" w:cs="Arial"/>
        </w:rPr>
        <w:t xml:space="preserve"> kde určí objednatel, a to nejméně 2x na 500 m délky u cest s povrchem z asfaltové směsi.</w:t>
      </w:r>
      <w:bookmarkEnd w:id="6"/>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496463BA" w14:textId="6C96F9E8" w:rsidR="00A93CE4" w:rsidRPr="00594BBC" w:rsidRDefault="00D6259E" w:rsidP="00A93CE4">
      <w:pPr>
        <w:pStyle w:val="Odstavecseseznamem"/>
        <w:numPr>
          <w:ilvl w:val="0"/>
          <w:numId w:val="4"/>
        </w:numPr>
        <w:jc w:val="both"/>
        <w:rPr>
          <w:rFonts w:ascii="Arial" w:hAnsi="Arial" w:cs="Arial"/>
          <w:i/>
          <w:lang w:val="x-none"/>
        </w:rPr>
      </w:pPr>
      <w:bookmarkStart w:id="7" w:name="_Hlk72403268"/>
      <w:r w:rsidRPr="00A93CE4">
        <w:rPr>
          <w:rFonts w:ascii="Arial" w:hAnsi="Arial" w:cs="Arial"/>
        </w:rPr>
        <w:t xml:space="preserve">Dílo bude provedeno dle projektové dokumentace, soupisu stavebních prací, dodávek a služeb s výkazem výměr a v souladu se stavebním povolením </w:t>
      </w:r>
      <w:r w:rsidR="00A93CE4">
        <w:rPr>
          <w:rFonts w:ascii="Arial" w:hAnsi="Arial" w:cs="Arial"/>
        </w:rPr>
        <w:t>Městským úřadem Žamberk, odborem správním a dopravy</w:t>
      </w:r>
      <w:bookmarkStart w:id="8" w:name="_Hlk63338003"/>
      <w:r w:rsidR="00A93CE4">
        <w:rPr>
          <w:rFonts w:ascii="Arial" w:hAnsi="Arial" w:cs="Arial"/>
        </w:rPr>
        <w:t xml:space="preserve">, č.j. MUZBK-3680/2021/SPDO-5 ze dne 23.4.2021, </w:t>
      </w:r>
      <w:r w:rsidR="00A93CE4" w:rsidRPr="00594BBC">
        <w:rPr>
          <w:rFonts w:ascii="Arial" w:hAnsi="Arial" w:cs="Arial"/>
        </w:rPr>
        <w:t xml:space="preserve">které nabylo právní moci dne </w:t>
      </w:r>
      <w:r w:rsidR="00A93CE4">
        <w:rPr>
          <w:rFonts w:ascii="Arial" w:hAnsi="Arial" w:cs="Arial"/>
        </w:rPr>
        <w:t xml:space="preserve">25.5.2021. </w:t>
      </w:r>
      <w:bookmarkEnd w:id="8"/>
    </w:p>
    <w:bookmarkEnd w:id="7"/>
    <w:p w14:paraId="7661F22C" w14:textId="77777777" w:rsidR="00D6259E" w:rsidRPr="00A93CE4" w:rsidRDefault="00D6259E" w:rsidP="00D6259E">
      <w:pPr>
        <w:pStyle w:val="Odstavecseseznamem"/>
        <w:numPr>
          <w:ilvl w:val="0"/>
          <w:numId w:val="4"/>
        </w:numPr>
        <w:jc w:val="both"/>
        <w:rPr>
          <w:rFonts w:ascii="Arial" w:hAnsi="Arial" w:cs="Arial"/>
          <w:lang w:val="x-none"/>
        </w:rPr>
      </w:pPr>
      <w:r w:rsidRPr="00A93CE4">
        <w:rPr>
          <w:rFonts w:ascii="Arial" w:hAnsi="Arial" w:cs="Arial"/>
          <w:lang w:val="x-none"/>
        </w:rPr>
        <w:t>Veškerý odpad,</w:t>
      </w:r>
      <w:r w:rsidRPr="00A93CE4">
        <w:rPr>
          <w:rFonts w:ascii="Arial" w:hAnsi="Arial" w:cs="Arial"/>
        </w:rPr>
        <w:t xml:space="preserve"> </w:t>
      </w:r>
      <w:r w:rsidRPr="00A93CE4">
        <w:rPr>
          <w:rFonts w:ascii="Arial" w:hAnsi="Arial" w:cs="Arial"/>
          <w:lang w:val="x-none"/>
        </w:rPr>
        <w:t xml:space="preserve"> jenž při provádění díla vznikne, je zhotovitel povinen odstranit na vlastní náklady. </w:t>
      </w:r>
      <w:r w:rsidRPr="00A93CE4">
        <w:rPr>
          <w:rFonts w:ascii="Arial" w:hAnsi="Arial" w:cs="Arial"/>
        </w:rPr>
        <w:t xml:space="preserve">Veškeré meziskládky </w:t>
      </w:r>
      <w:r w:rsidRPr="00A93CE4">
        <w:rPr>
          <w:rFonts w:ascii="Arial" w:hAnsi="Arial" w:cs="Arial"/>
          <w:lang w:val="x-none"/>
        </w:rPr>
        <w:t>a skládky</w:t>
      </w:r>
      <w:r w:rsidRPr="00A93CE4">
        <w:rPr>
          <w:rFonts w:ascii="Arial" w:hAnsi="Arial" w:cs="Arial"/>
        </w:rPr>
        <w:t xml:space="preserve">, </w:t>
      </w:r>
      <w:r w:rsidRPr="00A93C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A93CE4">
        <w:rPr>
          <w:rFonts w:ascii="Arial" w:hAnsi="Arial" w:cs="Arial"/>
        </w:rPr>
        <w:t>realizaci díla</w:t>
      </w:r>
      <w:r w:rsidRPr="00A93CE4">
        <w:rPr>
          <w:rFonts w:ascii="Arial" w:hAnsi="Arial" w:cs="Arial"/>
          <w:lang w:val="x-none"/>
        </w:rPr>
        <w:t xml:space="preserve"> (např. pro pojezd vozidel)</w:t>
      </w:r>
      <w:r w:rsidR="00463206" w:rsidRPr="00A93CE4">
        <w:rPr>
          <w:rFonts w:ascii="Arial" w:hAnsi="Arial" w:cs="Arial"/>
        </w:rPr>
        <w:t>,</w:t>
      </w:r>
      <w:r w:rsidRPr="00A93CE4">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 xml:space="preserve">všechny náklady související se zhotovením díla, vedlejší náklady související s umístěním stavby, zařízením staveniště a také ostatní náklady související </w:t>
      </w:r>
      <w:r w:rsidRPr="00594BBC">
        <w:rPr>
          <w:rFonts w:ascii="Arial" w:hAnsi="Arial" w:cs="Arial"/>
          <w:bCs/>
        </w:rPr>
        <w:lastRenderedPageBreak/>
        <w:t>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42A1FCEF" w14:textId="77777777" w:rsidR="00FC36DB" w:rsidRPr="00FC36DB" w:rsidRDefault="00CC70FE" w:rsidP="00FC36DB">
      <w:pPr>
        <w:pStyle w:val="Odstavecseseznamem"/>
        <w:numPr>
          <w:ilvl w:val="0"/>
          <w:numId w:val="12"/>
        </w:numPr>
        <w:jc w:val="both"/>
        <w:rPr>
          <w:rFonts w:ascii="Arial" w:hAnsi="Arial" w:cs="Arial"/>
          <w:lang w:val="x-none"/>
        </w:rPr>
      </w:pPr>
      <w:r w:rsidRPr="00FC36DB">
        <w:rPr>
          <w:rFonts w:ascii="Arial" w:hAnsi="Arial" w:cs="Arial"/>
          <w:lang w:val="x-none"/>
        </w:rPr>
        <w:t>Objednatel neposkytuje zálohy.</w:t>
      </w:r>
    </w:p>
    <w:p w14:paraId="2A2D17D6" w14:textId="77777777" w:rsidR="00FC36DB" w:rsidRPr="00FC36DB" w:rsidRDefault="00CC70FE" w:rsidP="00FC36DB">
      <w:pPr>
        <w:pStyle w:val="Odstavecseseznamem"/>
        <w:numPr>
          <w:ilvl w:val="0"/>
          <w:numId w:val="12"/>
        </w:numPr>
        <w:jc w:val="both"/>
        <w:rPr>
          <w:rFonts w:ascii="Arial" w:hAnsi="Arial" w:cs="Arial"/>
          <w:lang w:val="x-none"/>
        </w:rPr>
      </w:pPr>
      <w:r w:rsidRPr="00FC36DB">
        <w:rPr>
          <w:rFonts w:ascii="Arial" w:hAnsi="Arial" w:cs="Arial"/>
          <w:lang w:val="x-none"/>
        </w:rPr>
        <w:t xml:space="preserve">Fakturace bude prováděna po dokončení jednotlivých fakturačních celků stanovených dle uzlových bodů a to na základě zhotovitelem vyhotoveného </w:t>
      </w:r>
      <w:r w:rsidR="00AA45F3" w:rsidRPr="00FC36DB">
        <w:rPr>
          <w:rFonts w:ascii="Arial" w:hAnsi="Arial" w:cs="Arial"/>
          <w:lang w:val="x-none"/>
        </w:rPr>
        <w:br/>
      </w:r>
      <w:r w:rsidRPr="00FC36DB">
        <w:rPr>
          <w:rFonts w:ascii="Arial" w:hAnsi="Arial" w:cs="Arial"/>
          <w:lang w:val="x-none"/>
        </w:rPr>
        <w:t>a objednatelem potvrzeného schvalovacího protokolu o předání a převzetí prací</w:t>
      </w:r>
      <w:bookmarkStart w:id="14" w:name="_Hlk13050247"/>
      <w:r w:rsidR="0029535F" w:rsidRPr="00FC36DB">
        <w:rPr>
          <w:rFonts w:ascii="Arial" w:hAnsi="Arial" w:cs="Arial"/>
          <w:lang w:val="x-none"/>
        </w:rPr>
        <w:t xml:space="preserve"> nejpozději do 15.11. příslušného roku</w:t>
      </w:r>
      <w:bookmarkEnd w:id="14"/>
      <w:r w:rsidRPr="00FC36DB">
        <w:rPr>
          <w:rFonts w:ascii="Arial" w:hAnsi="Arial" w:cs="Arial"/>
          <w:lang w:val="x-none"/>
        </w:rPr>
        <w:t>. Bez tohoto potvrzeného protokolu nesmí být faktura vystavena. Součástí faktury budou soupisy provedených prací odsouhlasené technickým dozorem stavebníka</w:t>
      </w:r>
      <w:r w:rsidR="0073434C" w:rsidRPr="00FC36DB">
        <w:rPr>
          <w:rFonts w:ascii="Arial" w:hAnsi="Arial" w:cs="Arial"/>
          <w:lang w:val="x-none"/>
        </w:rPr>
        <w:t xml:space="preserve"> a potvrzené objednatelem</w:t>
      </w:r>
      <w:r w:rsidRPr="00FC36DB">
        <w:rPr>
          <w:rFonts w:ascii="Arial" w:hAnsi="Arial" w:cs="Arial"/>
          <w:lang w:val="x-none"/>
        </w:rPr>
        <w:t>. Zhotovitel označí každou fakturu textem "dílčí" s označením fakturačního celku. Poslední faktura bude vystavena do 15 kalendářních dnů od protokolárního p</w:t>
      </w:r>
      <w:r w:rsidR="00325832" w:rsidRPr="00FC36DB">
        <w:rPr>
          <w:rFonts w:ascii="Arial" w:hAnsi="Arial" w:cs="Arial"/>
          <w:lang w:val="x-none"/>
        </w:rPr>
        <w:t>ředání a převzetí díla dle této smlouvy</w:t>
      </w:r>
      <w:r w:rsidRPr="00FC36DB">
        <w:rPr>
          <w:rFonts w:ascii="Arial" w:hAnsi="Arial" w:cs="Arial"/>
          <w:lang w:val="x-none"/>
        </w:rPr>
        <w:t>. Součástí faktury budou objednatelem odsouhlasené soupisy provedených prací. Faktura bude doručena objednateli nejdéle do 15.11. příslušného roku a bude označena textem „konečná“.</w:t>
      </w:r>
      <w:bookmarkStart w:id="15" w:name="_Hlk36121528"/>
    </w:p>
    <w:p w14:paraId="557B9A32" w14:textId="7C2F6056" w:rsidR="00D8336D" w:rsidRPr="0018387D" w:rsidRDefault="004D7DBD" w:rsidP="0018387D">
      <w:pPr>
        <w:pStyle w:val="Odstavecseseznamem"/>
        <w:jc w:val="both"/>
        <w:rPr>
          <w:rFonts w:ascii="Arial" w:hAnsi="Arial" w:cs="Arial"/>
          <w:lang w:val="x-none"/>
        </w:rPr>
      </w:pPr>
      <w:r w:rsidRPr="00FC36DB">
        <w:rPr>
          <w:rFonts w:ascii="Arial" w:hAnsi="Arial" w:cs="Arial"/>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5"/>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lastRenderedPageBreak/>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7B0CC642" w14:textId="5017426D" w:rsidR="00A93CE4" w:rsidRDefault="00CC70FE" w:rsidP="00A93CE4">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A93CE4" w:rsidRPr="00A93CE4">
        <w:rPr>
          <w:rFonts w:ascii="Arial" w:hAnsi="Arial" w:cs="Arial"/>
        </w:rPr>
        <w:t xml:space="preserve"> </w:t>
      </w:r>
      <w:r w:rsidR="00A93CE4">
        <w:rPr>
          <w:rFonts w:ascii="Arial" w:hAnsi="Arial" w:cs="Arial"/>
        </w:rPr>
        <w:t xml:space="preserve">pro Pardubický kraj, Pobočka Ústí nad Orlicí, </w:t>
      </w:r>
      <w:proofErr w:type="spellStart"/>
      <w:r w:rsidR="00A93CE4">
        <w:rPr>
          <w:rFonts w:ascii="Arial" w:hAnsi="Arial" w:cs="Arial"/>
        </w:rPr>
        <w:t>Tvradkova</w:t>
      </w:r>
      <w:proofErr w:type="spellEnd"/>
      <w:r w:rsidR="00A93CE4">
        <w:rPr>
          <w:rFonts w:ascii="Arial" w:hAnsi="Arial" w:cs="Arial"/>
        </w:rPr>
        <w:t xml:space="preserve"> 1191, 56201 Ústí nad Orlicí. </w:t>
      </w:r>
    </w:p>
    <w:p w14:paraId="662A1563" w14:textId="4D957DED" w:rsidR="00CC70FE" w:rsidRPr="00594BBC" w:rsidRDefault="00CC70FE" w:rsidP="00833C63">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833C63" w:rsidRDefault="00325832" w:rsidP="006B54C6">
      <w:pPr>
        <w:jc w:val="center"/>
        <w:rPr>
          <w:rFonts w:ascii="Arial" w:hAnsi="Arial" w:cs="Arial"/>
          <w:b/>
          <w:u w:val="single"/>
        </w:rPr>
      </w:pPr>
      <w:r w:rsidRPr="00833C63">
        <w:rPr>
          <w:rFonts w:ascii="Arial" w:hAnsi="Arial" w:cs="Arial"/>
          <w:b/>
          <w:u w:val="single"/>
        </w:rPr>
        <w:t>Čl.</w:t>
      </w:r>
      <w:r w:rsidR="004C043C" w:rsidRPr="00833C63">
        <w:rPr>
          <w:rFonts w:ascii="Arial" w:hAnsi="Arial" w:cs="Arial"/>
          <w:b/>
          <w:u w:val="single"/>
        </w:rPr>
        <w:t xml:space="preserve"> </w:t>
      </w:r>
      <w:r w:rsidRPr="00833C63">
        <w:rPr>
          <w:rFonts w:ascii="Arial" w:hAnsi="Arial" w:cs="Arial"/>
          <w:b/>
          <w:u w:val="single"/>
        </w:rPr>
        <w:t>V</w:t>
      </w:r>
      <w:r w:rsidR="006B54C6" w:rsidRPr="00833C63">
        <w:rPr>
          <w:rFonts w:ascii="Arial" w:hAnsi="Arial" w:cs="Arial"/>
          <w:b/>
          <w:u w:val="single"/>
        </w:rPr>
        <w:t xml:space="preserve"> </w:t>
      </w:r>
      <w:r w:rsidR="005643D1" w:rsidRPr="00833C63">
        <w:rPr>
          <w:rFonts w:ascii="Arial" w:hAnsi="Arial" w:cs="Arial"/>
          <w:b/>
          <w:u w:val="single"/>
        </w:rPr>
        <w:t>Doba plnění</w:t>
      </w:r>
    </w:p>
    <w:p w14:paraId="4B020CBB" w14:textId="44A6FB0F" w:rsidR="00245C7B" w:rsidRPr="00833C63" w:rsidRDefault="00245C7B" w:rsidP="00245C7B">
      <w:pPr>
        <w:pStyle w:val="Odstavecseseznamem"/>
        <w:numPr>
          <w:ilvl w:val="0"/>
          <w:numId w:val="30"/>
        </w:numPr>
        <w:jc w:val="both"/>
        <w:rPr>
          <w:rFonts w:ascii="Arial" w:hAnsi="Arial" w:cs="Arial"/>
          <w:lang w:val="x-none"/>
        </w:rPr>
      </w:pPr>
      <w:bookmarkStart w:id="17" w:name="_Ref376374899"/>
      <w:bookmarkStart w:id="18" w:name="_Ref376425265"/>
      <w:r w:rsidRPr="00833C63">
        <w:rPr>
          <w:rFonts w:ascii="Arial" w:hAnsi="Arial" w:cs="Arial"/>
          <w:lang w:val="x-none"/>
        </w:rPr>
        <w:t>Dílo bude dokončeno nejpozději do</w:t>
      </w:r>
      <w:r w:rsidR="00750EEE" w:rsidRPr="00833C63">
        <w:rPr>
          <w:rFonts w:ascii="Arial" w:hAnsi="Arial" w:cs="Arial"/>
        </w:rPr>
        <w:t xml:space="preserve"> </w:t>
      </w:r>
      <w:r w:rsidR="00085A27" w:rsidRPr="00833C63">
        <w:rPr>
          <w:rFonts w:ascii="Arial" w:hAnsi="Arial" w:cs="Arial"/>
          <w:b/>
          <w:bCs/>
        </w:rPr>
        <w:t>17</w:t>
      </w:r>
      <w:r w:rsidR="00A93CE4" w:rsidRPr="00833C63">
        <w:rPr>
          <w:rFonts w:ascii="Arial" w:hAnsi="Arial" w:cs="Arial"/>
          <w:b/>
          <w:bCs/>
        </w:rPr>
        <w:t>.8.2022</w:t>
      </w:r>
      <w:r w:rsidR="00833C63">
        <w:rPr>
          <w:rFonts w:ascii="Arial" w:hAnsi="Arial" w:cs="Arial"/>
          <w:b/>
          <w:bCs/>
        </w:rPr>
        <w:t>.</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833C63">
        <w:rPr>
          <w:rFonts w:ascii="Arial" w:hAnsi="Arial" w:cs="Arial"/>
          <w:lang w:val="x-none"/>
        </w:rPr>
        <w:t>Objednatel se zavazuje předat staveniště</w:t>
      </w:r>
      <w:r w:rsidRPr="00833C63">
        <w:rPr>
          <w:rFonts w:ascii="Arial" w:hAnsi="Arial" w:cs="Arial"/>
        </w:rPr>
        <w:t xml:space="preserve"> dle </w:t>
      </w:r>
      <w:r w:rsidR="00495A8D" w:rsidRPr="00833C63">
        <w:rPr>
          <w:rFonts w:ascii="Arial" w:hAnsi="Arial" w:cs="Arial"/>
        </w:rPr>
        <w:t xml:space="preserve">čl. V odst. </w:t>
      </w:r>
      <w:r w:rsidR="004D30BA" w:rsidRPr="00833C63">
        <w:rPr>
          <w:rFonts w:ascii="Arial" w:hAnsi="Arial" w:cs="Arial"/>
        </w:rPr>
        <w:t>5</w:t>
      </w:r>
      <w:r w:rsidR="00F05046" w:rsidRPr="00833C63">
        <w:rPr>
          <w:rFonts w:ascii="Arial" w:hAnsi="Arial" w:cs="Arial"/>
        </w:rPr>
        <w:t xml:space="preserve"> této smlouvy.</w:t>
      </w:r>
      <w:r w:rsidRPr="00833C63">
        <w:rPr>
          <w:rFonts w:ascii="Arial" w:hAnsi="Arial" w:cs="Arial"/>
        </w:rPr>
        <w:t xml:space="preserve"> </w:t>
      </w:r>
      <w:r w:rsidRPr="00833C63">
        <w:rPr>
          <w:rFonts w:ascii="Arial" w:hAnsi="Arial" w:cs="Arial"/>
          <w:lang w:val="x-none"/>
        </w:rPr>
        <w:t xml:space="preserve">Zhotovitel </w:t>
      </w:r>
      <w:r w:rsidR="0094762E" w:rsidRPr="00833C63">
        <w:rPr>
          <w:rFonts w:ascii="Arial" w:hAnsi="Arial" w:cs="Arial"/>
          <w:lang w:val="x-none"/>
        </w:rPr>
        <w:br/>
      </w:r>
      <w:r w:rsidRPr="00833C63">
        <w:rPr>
          <w:rFonts w:ascii="Arial" w:hAnsi="Arial" w:cs="Arial"/>
          <w:lang w:val="x-none"/>
        </w:rPr>
        <w:t>je povinen zahájit</w:t>
      </w:r>
      <w:r w:rsidRPr="00833C63">
        <w:rPr>
          <w:rFonts w:ascii="Arial" w:hAnsi="Arial" w:cs="Arial"/>
        </w:rPr>
        <w:t xml:space="preserve"> a ukončit práce v termínech dle </w:t>
      </w:r>
      <w:r w:rsidR="00495A8D" w:rsidRPr="00833C63">
        <w:rPr>
          <w:rFonts w:ascii="Arial" w:hAnsi="Arial" w:cs="Arial"/>
        </w:rPr>
        <w:t xml:space="preserve">čl. V odst. </w:t>
      </w:r>
      <w:r w:rsidR="004D30BA" w:rsidRPr="00833C63">
        <w:rPr>
          <w:rFonts w:ascii="Arial" w:hAnsi="Arial" w:cs="Arial"/>
        </w:rPr>
        <w:t>5</w:t>
      </w:r>
      <w:r w:rsidR="00495A8D" w:rsidRPr="00833C63">
        <w:rPr>
          <w:rFonts w:ascii="Arial" w:hAnsi="Arial" w:cs="Arial"/>
        </w:rPr>
        <w:t xml:space="preserve"> </w:t>
      </w:r>
      <w:r w:rsidR="000453FC" w:rsidRPr="00833C63">
        <w:rPr>
          <w:rFonts w:ascii="Arial" w:hAnsi="Arial" w:cs="Arial"/>
        </w:rPr>
        <w:t>této smlouvy.</w:t>
      </w:r>
      <w:r w:rsidRPr="00833C63">
        <w:rPr>
          <w:rFonts w:ascii="Arial" w:hAnsi="Arial" w:cs="Arial"/>
          <w:lang w:val="x-none"/>
        </w:rPr>
        <w:t xml:space="preserve"> Dobou plnění se rozumí</w:t>
      </w:r>
      <w:r w:rsidRPr="00594BBC">
        <w:rPr>
          <w:rFonts w:ascii="Arial" w:hAnsi="Arial" w:cs="Arial"/>
          <w:lang w:val="x-none"/>
        </w:rPr>
        <w:t xml:space="preserve">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w:t>
      </w:r>
      <w:r w:rsidRPr="00594BBC">
        <w:rPr>
          <w:rFonts w:ascii="Arial" w:hAnsi="Arial" w:cs="Arial"/>
          <w:lang w:val="x-none"/>
        </w:rPr>
        <w:lastRenderedPageBreak/>
        <w:t xml:space="preserve">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7"/>
      <w:bookmarkEnd w:id="18"/>
    </w:p>
    <w:p w14:paraId="06DEFEFF" w14:textId="5F409E45"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00A93CE4">
        <w:rPr>
          <w:rFonts w:ascii="Arial" w:hAnsi="Arial" w:cs="Arial"/>
          <w:b/>
        </w:rPr>
        <w:t>do 10 pracovních dnů od nabytí účinnosti smlouvy o dílo</w:t>
      </w:r>
      <w:r w:rsidR="00A93CE4" w:rsidRPr="00594BBC">
        <w:rPr>
          <w:rFonts w:ascii="Arial" w:hAnsi="Arial" w:cs="Arial"/>
          <w:lang w:val="x-none"/>
        </w:rPr>
        <w:t>.</w:t>
      </w:r>
      <w:r w:rsidRPr="00594BBC">
        <w:rPr>
          <w:rFonts w:ascii="Arial" w:hAnsi="Arial" w:cs="Arial"/>
        </w:rPr>
        <w:t xml:space="preserve"> </w:t>
      </w:r>
      <w:r w:rsidRPr="00594BBC">
        <w:rPr>
          <w:rFonts w:ascii="Arial" w:hAnsi="Arial" w:cs="Arial"/>
          <w:lang w:val="x-none"/>
        </w:rPr>
        <w:t xml:space="preserve"> </w:t>
      </w:r>
      <w:bookmarkStart w:id="19" w:name="_Ref376430432"/>
      <w:r w:rsidRPr="00594BBC">
        <w:rPr>
          <w:rFonts w:ascii="Arial" w:hAnsi="Arial" w:cs="Arial"/>
          <w:lang w:val="x-none"/>
        </w:rPr>
        <w:t>(nejpozději do 5 pracovních dnů před zahájením prací)</w:t>
      </w:r>
      <w:bookmarkEnd w:id="19"/>
      <w:r w:rsidRPr="00594BBC">
        <w:rPr>
          <w:rFonts w:ascii="Arial" w:hAnsi="Arial" w:cs="Arial"/>
          <w:lang w:val="x-none"/>
        </w:rPr>
        <w:tab/>
      </w:r>
      <w:r w:rsidRPr="00594BBC">
        <w:rPr>
          <w:rFonts w:ascii="Arial" w:hAnsi="Arial" w:cs="Arial"/>
          <w:lang w:val="x-none"/>
        </w:rPr>
        <w:tab/>
      </w:r>
    </w:p>
    <w:p w14:paraId="5BECA799" w14:textId="66E7C0D2" w:rsidR="00A93CE4" w:rsidRPr="00594BBC" w:rsidRDefault="00245C7B" w:rsidP="001C5C37">
      <w:pPr>
        <w:pStyle w:val="Odstavecseseznamem"/>
        <w:numPr>
          <w:ilvl w:val="0"/>
          <w:numId w:val="36"/>
        </w:numPr>
        <w:rPr>
          <w:rFonts w:ascii="Arial" w:hAnsi="Arial" w:cs="Arial"/>
          <w:lang w:val="x-none"/>
        </w:rPr>
      </w:pPr>
      <w:r w:rsidRPr="00A93CE4">
        <w:rPr>
          <w:rFonts w:ascii="Arial" w:hAnsi="Arial" w:cs="Arial"/>
          <w:lang w:val="x-none"/>
        </w:rPr>
        <w:t xml:space="preserve">Termín zahájení stavebních prací: </w:t>
      </w:r>
      <w:r w:rsidR="00A93CE4">
        <w:rPr>
          <w:rFonts w:ascii="Arial" w:hAnsi="Arial" w:cs="Arial"/>
          <w:b/>
        </w:rPr>
        <w:t>do 15 pracovních dnů od nabytí účinnosti smlouvy o dílo</w:t>
      </w:r>
      <w:r w:rsidR="00A93CE4" w:rsidRPr="00594BBC" w:rsidDel="00A93CE4">
        <w:rPr>
          <w:rFonts w:ascii="Arial" w:hAnsi="Arial" w:cs="Arial"/>
          <w:b/>
          <w:highlight w:val="yellow"/>
          <w:lang w:val="x-none"/>
        </w:rPr>
        <w:t xml:space="preserve"> </w:t>
      </w:r>
    </w:p>
    <w:p w14:paraId="15A80609" w14:textId="567BB39E" w:rsidR="00245C7B" w:rsidRPr="00A93CE4" w:rsidRDefault="00245C7B" w:rsidP="001C5C37">
      <w:pPr>
        <w:pStyle w:val="Odstavecseseznamem"/>
        <w:numPr>
          <w:ilvl w:val="0"/>
          <w:numId w:val="36"/>
        </w:numPr>
        <w:rPr>
          <w:rFonts w:ascii="Arial" w:hAnsi="Arial" w:cs="Arial"/>
          <w:lang w:val="x-none"/>
        </w:rPr>
      </w:pPr>
      <w:bookmarkStart w:id="20" w:name="_Ref376426038"/>
      <w:r w:rsidRPr="00A93CE4">
        <w:rPr>
          <w:rFonts w:ascii="Arial" w:hAnsi="Arial" w:cs="Arial"/>
          <w:lang w:val="x-none"/>
        </w:rPr>
        <w:t xml:space="preserve">Termín dokončení stavebních prací: </w:t>
      </w:r>
      <w:bookmarkEnd w:id="20"/>
      <w:r w:rsidR="00A93CE4">
        <w:rPr>
          <w:rFonts w:ascii="Arial" w:hAnsi="Arial" w:cs="Arial"/>
          <w:b/>
        </w:rPr>
        <w:t>3.8.2022</w:t>
      </w:r>
    </w:p>
    <w:p w14:paraId="0DB9B3CD" w14:textId="40173F0D" w:rsidR="00C241A3" w:rsidRPr="002353D6" w:rsidRDefault="00C241A3" w:rsidP="008E10C7">
      <w:pPr>
        <w:pStyle w:val="Odstavecseseznamem"/>
        <w:numPr>
          <w:ilvl w:val="0"/>
          <w:numId w:val="36"/>
        </w:numPr>
        <w:jc w:val="both"/>
        <w:rPr>
          <w:rFonts w:ascii="Arial" w:hAnsi="Arial" w:cs="Arial"/>
        </w:rPr>
      </w:pPr>
      <w:r w:rsidRPr="002353D6">
        <w:rPr>
          <w:rFonts w:ascii="Arial" w:hAnsi="Arial" w:cs="Arial"/>
          <w:lang w:val="x-none"/>
        </w:rPr>
        <w:t>Termín předání a</w:t>
      </w:r>
      <w:r w:rsidRPr="002353D6">
        <w:rPr>
          <w:rFonts w:ascii="Arial" w:hAnsi="Arial" w:cs="Arial"/>
        </w:rPr>
        <w:t xml:space="preserve"> </w:t>
      </w:r>
      <w:r w:rsidRPr="002353D6">
        <w:rPr>
          <w:rFonts w:ascii="Arial" w:hAnsi="Arial" w:cs="Arial"/>
          <w:lang w:val="x-none"/>
        </w:rPr>
        <w:t>převzetí</w:t>
      </w:r>
      <w:r w:rsidRPr="002353D6">
        <w:rPr>
          <w:rFonts w:ascii="Arial" w:hAnsi="Arial" w:cs="Arial"/>
        </w:rPr>
        <w:t xml:space="preserve"> díla</w:t>
      </w:r>
      <w:r w:rsidR="001C5C37" w:rsidRPr="002353D6">
        <w:rPr>
          <w:rFonts w:ascii="Arial" w:hAnsi="Arial" w:cs="Arial"/>
        </w:rPr>
        <w:t>:</w:t>
      </w:r>
      <w:r w:rsidRPr="002353D6">
        <w:rPr>
          <w:rFonts w:ascii="Arial" w:hAnsi="Arial" w:cs="Arial"/>
        </w:rPr>
        <w:t xml:space="preserve"> </w:t>
      </w:r>
      <w:r w:rsidR="007C1006">
        <w:rPr>
          <w:rFonts w:ascii="Arial" w:hAnsi="Arial" w:cs="Arial"/>
          <w:b/>
          <w:bCs/>
        </w:rPr>
        <w:t>17.8.2022</w:t>
      </w:r>
      <w:bookmarkStart w:id="21" w:name="_Ref376426040"/>
      <w:r w:rsidR="00245C7B" w:rsidRPr="002353D6">
        <w:rPr>
          <w:rFonts w:ascii="Arial" w:hAnsi="Arial" w:cs="Arial"/>
          <w:lang w:val="x-none"/>
        </w:rPr>
        <w:t>(protokolární předání a převzetí řádně dokončeného díla</w:t>
      </w:r>
      <w:bookmarkEnd w:id="21"/>
      <w:r w:rsidR="00245C7B" w:rsidRPr="002353D6">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22"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3"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2"/>
      <w:bookmarkEnd w:id="23"/>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55503F1C" w14:textId="1B1E3C7D" w:rsidR="002353D6" w:rsidRDefault="002353D6" w:rsidP="002353D6">
      <w:pPr>
        <w:pStyle w:val="Odstavecseseznamem"/>
        <w:jc w:val="both"/>
        <w:rPr>
          <w:rFonts w:ascii="Arial" w:hAnsi="Arial" w:cs="Arial"/>
        </w:rPr>
      </w:pPr>
      <w:r>
        <w:rPr>
          <w:rFonts w:ascii="Arial" w:hAnsi="Arial" w:cs="Arial"/>
          <w:b/>
          <w:bCs/>
          <w:lang w:val="en-US"/>
        </w:rPr>
        <w:t xml:space="preserve">č. 1 - </w:t>
      </w:r>
      <w:proofErr w:type="spellStart"/>
      <w:r>
        <w:rPr>
          <w:rFonts w:ascii="Arial" w:hAnsi="Arial" w:cs="Arial"/>
          <w:b/>
          <w:bCs/>
          <w:lang w:val="en-US"/>
        </w:rPr>
        <w:t>ukončení</w:t>
      </w:r>
      <w:proofErr w:type="spellEnd"/>
      <w:r>
        <w:rPr>
          <w:rFonts w:ascii="Arial" w:hAnsi="Arial" w:cs="Arial"/>
          <w:b/>
          <w:bCs/>
          <w:lang w:val="en-US"/>
        </w:rPr>
        <w:t xml:space="preserve"> </w:t>
      </w:r>
      <w:proofErr w:type="spellStart"/>
      <w:r>
        <w:rPr>
          <w:rFonts w:ascii="Arial" w:hAnsi="Arial" w:cs="Arial"/>
          <w:b/>
          <w:bCs/>
          <w:lang w:val="en-US"/>
        </w:rPr>
        <w:t>realizace</w:t>
      </w:r>
      <w:proofErr w:type="spellEnd"/>
      <w:r>
        <w:rPr>
          <w:rFonts w:ascii="Arial" w:hAnsi="Arial" w:cs="Arial"/>
          <w:b/>
          <w:bCs/>
          <w:lang w:val="en-US"/>
        </w:rPr>
        <w:t xml:space="preserve"> SO 102, 103 a 801</w:t>
      </w:r>
      <w:r w:rsidRPr="00594BBC">
        <w:rPr>
          <w:rFonts w:ascii="Arial" w:hAnsi="Arial" w:cs="Arial"/>
        </w:rPr>
        <w:t xml:space="preserve"> </w:t>
      </w:r>
      <w:proofErr w:type="gramStart"/>
      <w:r>
        <w:rPr>
          <w:rFonts w:ascii="Arial" w:hAnsi="Arial" w:cs="Arial"/>
        </w:rPr>
        <w:t>-</w:t>
      </w:r>
      <w:r w:rsidRPr="00594BBC">
        <w:rPr>
          <w:rFonts w:ascii="Arial" w:hAnsi="Arial" w:cs="Arial"/>
        </w:rPr>
        <w:t xml:space="preserve">  termín</w:t>
      </w:r>
      <w:proofErr w:type="gramEnd"/>
      <w:r w:rsidRPr="00594BBC">
        <w:rPr>
          <w:rFonts w:ascii="Arial" w:hAnsi="Arial" w:cs="Arial"/>
        </w:rPr>
        <w:t xml:space="preserve"> plnění do  </w:t>
      </w:r>
      <w:r>
        <w:rPr>
          <w:rFonts w:ascii="Arial" w:hAnsi="Arial" w:cs="Arial"/>
          <w:b/>
          <w:bCs/>
          <w:lang w:val="en-US"/>
        </w:rPr>
        <w:t>10.11.2021</w:t>
      </w:r>
      <w:r w:rsidRPr="00594BBC">
        <w:rPr>
          <w:rFonts w:ascii="Arial" w:hAnsi="Arial" w:cs="Arial"/>
        </w:rPr>
        <w:t xml:space="preserve"> </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w:t>
      </w:r>
      <w:r w:rsidRPr="00594BBC">
        <w:rPr>
          <w:rFonts w:ascii="Arial" w:hAnsi="Arial" w:cs="Arial"/>
        </w:rPr>
        <w:lastRenderedPageBreak/>
        <w:t xml:space="preserve">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4"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4"/>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5" w:name="_Hlk36121733"/>
      <w:r w:rsidR="001B686F" w:rsidRPr="008C7AB0">
        <w:rPr>
          <w:rFonts w:ascii="Arial" w:hAnsi="Arial" w:cs="Arial"/>
        </w:rPr>
        <w:t>vad a nedodělků z přejímacího řízení nebo vydáním kolaudačního souhlasu (rozhodující je okolnost, která nastane dříve).</w:t>
      </w:r>
      <w:bookmarkEnd w:id="25"/>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K ověření objemu provedených prací provede zhotovitel soupis provedených prací podle jednotlivých položek. Potvrzený soupis provedených prací je podkladem pro </w:t>
      </w:r>
      <w:r w:rsidRPr="00594BBC">
        <w:rPr>
          <w:rFonts w:ascii="Arial" w:hAnsi="Arial" w:cs="Arial"/>
          <w:lang w:val="x-none"/>
        </w:rPr>
        <w:lastRenderedPageBreak/>
        <w:t>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6"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lastRenderedPageBreak/>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6D9B8906"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B475A4" w:rsidRPr="0005104C">
        <w:rPr>
          <w:rFonts w:ascii="Arial" w:hAnsi="Arial" w:cs="Arial"/>
          <w:b/>
        </w:rPr>
        <w:t xml:space="preserve">25 mil. </w:t>
      </w:r>
      <w:r w:rsidRPr="0005104C">
        <w:rPr>
          <w:rFonts w:ascii="Arial" w:hAnsi="Arial" w:cs="Arial"/>
          <w:b/>
          <w:bCs/>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 xml:space="preserve">Zhotovitel je kdykoliv v průběhu trvání této smlouvy povinen na požádání objednatele předložit do třech dnů pojistnou smlouvu dle tohoto odstavce, nebo její relevantní části, </w:t>
      </w:r>
      <w:r w:rsidRPr="0040364B">
        <w:rPr>
          <w:rFonts w:ascii="Arial" w:hAnsi="Arial" w:cs="Arial"/>
        </w:rPr>
        <w:lastRenderedPageBreak/>
        <w:t>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7"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 xml:space="preserve">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w:t>
      </w:r>
      <w:r w:rsidRPr="00594BBC">
        <w:rPr>
          <w:rFonts w:ascii="Arial" w:hAnsi="Arial" w:cs="Arial"/>
          <w:lang w:val="x-none"/>
        </w:rPr>
        <w:lastRenderedPageBreak/>
        <w:t>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9" w:name="_Hlk16773999"/>
      <w:r w:rsidR="00AC63F3"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w:t>
      </w:r>
      <w:r w:rsidRPr="00594BBC">
        <w:rPr>
          <w:rFonts w:ascii="Arial" w:hAnsi="Arial" w:cs="Arial"/>
        </w:rPr>
        <w:lastRenderedPageBreak/>
        <w:t>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Kontrolních dnů se mohou účastnit i zaměstnanci objednatele zařazení v Oddělení investičních činností.</w:t>
      </w:r>
      <w:bookmarkEnd w:id="30"/>
    </w:p>
    <w:p w14:paraId="745AA13A" w14:textId="1EC23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319CF73" w14:textId="77777777" w:rsidR="00B475A4" w:rsidRPr="00720B23" w:rsidRDefault="00414852" w:rsidP="00B475A4">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B475A4" w:rsidRPr="003B6D29">
        <w:rPr>
          <w:rFonts w:ascii="Arial" w:hAnsi="Arial" w:cs="Arial"/>
          <w:lang w:val="en-US"/>
        </w:rPr>
        <w:t>Pardubický kraj</w:t>
      </w:r>
      <w:r w:rsidR="00B475A4" w:rsidRPr="00765DE5">
        <w:rPr>
          <w:rFonts w:ascii="Arial" w:hAnsi="Arial" w:cs="Arial"/>
          <w:lang w:val="en-US"/>
        </w:rPr>
        <w:t xml:space="preserve">, </w:t>
      </w:r>
      <w:proofErr w:type="spellStart"/>
      <w:r w:rsidR="00B475A4" w:rsidRPr="00765DE5">
        <w:rPr>
          <w:rFonts w:ascii="Arial" w:hAnsi="Arial" w:cs="Arial"/>
          <w:lang w:val="en-US"/>
        </w:rPr>
        <w:t>Pobočka</w:t>
      </w:r>
      <w:proofErr w:type="spellEnd"/>
      <w:r w:rsidR="00B475A4" w:rsidRPr="00765DE5">
        <w:rPr>
          <w:rFonts w:ascii="Arial" w:hAnsi="Arial" w:cs="Arial"/>
          <w:lang w:val="en-US"/>
        </w:rPr>
        <w:t xml:space="preserve"> </w:t>
      </w:r>
      <w:proofErr w:type="spellStart"/>
      <w:r w:rsidR="00B475A4" w:rsidRPr="003B6D29">
        <w:rPr>
          <w:rFonts w:ascii="Arial" w:hAnsi="Arial" w:cs="Arial"/>
          <w:lang w:val="en-US"/>
        </w:rPr>
        <w:t>Ústí</w:t>
      </w:r>
      <w:proofErr w:type="spellEnd"/>
      <w:r w:rsidR="00B475A4" w:rsidRPr="003B6D29">
        <w:rPr>
          <w:rFonts w:ascii="Arial" w:hAnsi="Arial" w:cs="Arial"/>
          <w:lang w:val="en-US"/>
        </w:rPr>
        <w:t xml:space="preserve"> </w:t>
      </w:r>
      <w:proofErr w:type="spellStart"/>
      <w:r w:rsidR="00B475A4" w:rsidRPr="003B6D29">
        <w:rPr>
          <w:rFonts w:ascii="Arial" w:hAnsi="Arial" w:cs="Arial"/>
          <w:lang w:val="en-US"/>
        </w:rPr>
        <w:t>nad</w:t>
      </w:r>
      <w:proofErr w:type="spellEnd"/>
      <w:r w:rsidR="00B475A4" w:rsidRPr="003B6D29">
        <w:rPr>
          <w:rFonts w:ascii="Arial" w:hAnsi="Arial" w:cs="Arial"/>
          <w:lang w:val="en-US"/>
        </w:rPr>
        <w:t xml:space="preserve"> </w:t>
      </w:r>
      <w:proofErr w:type="spellStart"/>
      <w:r w:rsidR="00B475A4" w:rsidRPr="003B6D29">
        <w:rPr>
          <w:rFonts w:ascii="Arial" w:hAnsi="Arial" w:cs="Arial"/>
          <w:lang w:val="en-US"/>
        </w:rPr>
        <w:t>Orlicí</w:t>
      </w:r>
      <w:proofErr w:type="spellEnd"/>
      <w:r w:rsidR="00B475A4" w:rsidRPr="003B6D29">
        <w:rPr>
          <w:rFonts w:ascii="Arial" w:hAnsi="Arial" w:cs="Arial"/>
          <w:lang w:val="en-US"/>
        </w:rPr>
        <w:t>.</w:t>
      </w:r>
    </w:p>
    <w:p w14:paraId="38DFFF14" w14:textId="495D730E" w:rsidR="00414852" w:rsidRPr="00304A3D" w:rsidRDefault="00414852" w:rsidP="00AD04D5">
      <w:pPr>
        <w:pStyle w:val="Odstavecseseznamem"/>
        <w:jc w:val="both"/>
        <w:rPr>
          <w:rFonts w:ascii="Arial" w:hAnsi="Arial" w:cs="Arial"/>
        </w:rPr>
      </w:pP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lastRenderedPageBreak/>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B88E589" w:rsidR="00950A27" w:rsidRPr="00DC3C7B"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C3C7B">
        <w:rPr>
          <w:rFonts w:cs="Arial"/>
          <w:b w:val="0"/>
          <w:szCs w:val="22"/>
          <w:u w:val="none"/>
        </w:rPr>
        <w:t>zápis o odstranění případných drobných vad a nedodělků vyplývajících z protokolu o předání a převzetí díla,</w:t>
      </w:r>
      <w:r w:rsidRPr="00DC3C7B">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3F24F200" w14:textId="793D6C34" w:rsidR="007C1006" w:rsidRDefault="00751B6D" w:rsidP="00DC3C7B">
      <w:pPr>
        <w:pStyle w:val="Odstavecseseznamem"/>
        <w:numPr>
          <w:ilvl w:val="0"/>
          <w:numId w:val="32"/>
        </w:numPr>
        <w:jc w:val="both"/>
        <w:rPr>
          <w:rFonts w:ascii="Arial" w:hAnsi="Arial" w:cs="Arial"/>
        </w:rPr>
      </w:pPr>
      <w:r w:rsidRPr="007C1006">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r w:rsidR="007C1006" w:rsidRPr="007C1006">
        <w:rPr>
          <w:rFonts w:ascii="Arial" w:hAnsi="Arial" w:cs="Arial"/>
        </w:rPr>
        <w:t xml:space="preserve"> </w:t>
      </w:r>
    </w:p>
    <w:p w14:paraId="3E0D940C" w14:textId="13C837BD" w:rsidR="007C1006" w:rsidRDefault="00751B6D" w:rsidP="00DC3C7B">
      <w:pPr>
        <w:pStyle w:val="Odstavecseseznamem"/>
        <w:numPr>
          <w:ilvl w:val="0"/>
          <w:numId w:val="32"/>
        </w:numPr>
        <w:jc w:val="both"/>
        <w:rPr>
          <w:rFonts w:ascii="Arial" w:hAnsi="Arial" w:cs="Arial"/>
        </w:rPr>
      </w:pPr>
      <w:r w:rsidRPr="007C1006">
        <w:rPr>
          <w:rFonts w:ascii="Arial" w:hAnsi="Arial" w:cs="Arial"/>
        </w:rPr>
        <w:t>Objednatel, po obdržení všech potřebných dokladů od zhotovitele, podá do 14 dnů žádost o kolaudaci.</w:t>
      </w:r>
    </w:p>
    <w:p w14:paraId="0E5E546A" w14:textId="488DBA47" w:rsidR="00DC7E4C" w:rsidRPr="00DC3C7B" w:rsidRDefault="00DC7E4C" w:rsidP="00DC3C7B">
      <w:pPr>
        <w:pStyle w:val="Odstavecseseznamem"/>
        <w:numPr>
          <w:ilvl w:val="0"/>
          <w:numId w:val="32"/>
        </w:numPr>
        <w:rPr>
          <w:rFonts w:ascii="Arial" w:hAnsi="Arial" w:cs="Arial"/>
          <w:lang w:val="x-none"/>
        </w:rPr>
      </w:pPr>
      <w:bookmarkStart w:id="31" w:name="_Hlk40281101"/>
      <w:r w:rsidRPr="00DC3C7B">
        <w:rPr>
          <w:rFonts w:ascii="Arial" w:hAnsi="Arial" w:cs="Arial"/>
          <w:lang w:val="x-none"/>
        </w:rPr>
        <w:t>Objednatel je povinen nejpozději do 5 pracovních dnů ode dne obdržení oznámení o dokončení díla zahájit přejímací řízení a řádně v něm pokračovat.</w:t>
      </w:r>
    </w:p>
    <w:bookmarkEnd w:id="31"/>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2"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2"/>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w:t>
      </w:r>
      <w:r w:rsidRPr="00594BBC">
        <w:rPr>
          <w:rFonts w:cs="Arial"/>
          <w:b w:val="0"/>
          <w:szCs w:val="22"/>
          <w:u w:val="none"/>
        </w:rPr>
        <w:t xml:space="preserve">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w:t>
      </w:r>
      <w:r w:rsidRPr="00594BBC">
        <w:rPr>
          <w:rFonts w:cs="Arial"/>
          <w:b w:val="0"/>
          <w:szCs w:val="22"/>
          <w:u w:val="none"/>
        </w:rPr>
        <w:lastRenderedPageBreak/>
        <w:t xml:space="preserve">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3" w:name="_Ref376427534"/>
      <w:r w:rsidRPr="00594BBC">
        <w:rPr>
          <w:rFonts w:cs="Arial"/>
          <w:b w:val="0"/>
          <w:szCs w:val="22"/>
          <w:u w:val="none"/>
        </w:rPr>
        <w:t>Staveniště bylo vyklizeno a případné úpravy okolí byly provedeny do 15 kalendářních dnů po předání a převzetí díla.</w:t>
      </w:r>
      <w:bookmarkEnd w:id="33"/>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7F777732" w:rsidR="00414852" w:rsidRPr="00594BBC" w:rsidRDefault="00414852" w:rsidP="007C1006">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w:t>
      </w:r>
      <w:r w:rsidRPr="00594BBC">
        <w:rPr>
          <w:rFonts w:ascii="Arial" w:hAnsi="Arial" w:cs="Arial"/>
        </w:rPr>
        <w:t>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w:t>
      </w:r>
      <w:r w:rsidRPr="00594BBC">
        <w:rPr>
          <w:rFonts w:ascii="Arial" w:hAnsi="Arial" w:cs="Arial"/>
          <w:lang w:val="x-none"/>
        </w:rPr>
        <w:t xml:space="preserve">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Stavební deník musí být přístupný kdykoliv v průběhu pracovní doby oprávněným osobám objednatele</w:t>
      </w:r>
      <w:r w:rsidR="00AC63F3">
        <w:rPr>
          <w:rFonts w:ascii="Arial" w:hAnsi="Arial" w:cs="Arial"/>
        </w:rPr>
        <w:t xml:space="preserve"> </w:t>
      </w:r>
      <w:bookmarkStart w:id="34"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4"/>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F0D8D68"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B475A4">
        <w:rPr>
          <w:rFonts w:ascii="Arial" w:hAnsi="Arial" w:cs="Arial"/>
          <w:b/>
          <w:bCs/>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co nejdříve po předání, při této kontrole by </w:t>
      </w:r>
      <w:r w:rsidRPr="00594BBC">
        <w:rPr>
          <w:rFonts w:ascii="Arial" w:hAnsi="Arial" w:cs="Arial"/>
        </w:rPr>
        <w:t>měl odhalit všechny zjevné vady díla</w:t>
      </w:r>
      <w:r w:rsidR="00BF7E7F" w:rsidRPr="00594BBC">
        <w:rPr>
          <w:rFonts w:ascii="Arial" w:hAnsi="Arial" w:cs="Arial"/>
        </w:rPr>
        <w:t>.</w:t>
      </w:r>
    </w:p>
    <w:p w14:paraId="63DCD631" w14:textId="625F9970" w:rsidR="00DC7E4C" w:rsidRPr="00594BBC" w:rsidRDefault="00DC7E4C" w:rsidP="00DC7E4C">
      <w:pPr>
        <w:pStyle w:val="Odstavecseseznamem"/>
        <w:numPr>
          <w:ilvl w:val="0"/>
          <w:numId w:val="31"/>
        </w:numPr>
        <w:jc w:val="both"/>
        <w:rPr>
          <w:rFonts w:ascii="Arial" w:hAnsi="Arial" w:cs="Arial"/>
        </w:rPr>
      </w:pPr>
      <w:bookmarkStart w:id="35" w:name="_Ref376379662"/>
      <w:r w:rsidRPr="00594BBC">
        <w:rPr>
          <w:rFonts w:ascii="Arial" w:hAnsi="Arial" w:cs="Arial"/>
        </w:rPr>
        <w:t xml:space="preserve">Zhotovitel se zavazuje uhradit smluvní pokutu ve výši </w:t>
      </w:r>
      <w:r w:rsidR="003601FF">
        <w:rPr>
          <w:rFonts w:ascii="Arial" w:hAnsi="Arial" w:cs="Arial"/>
        </w:rPr>
        <w:t>0,</w:t>
      </w:r>
      <w:r w:rsidR="00D06021">
        <w:rPr>
          <w:rFonts w:ascii="Arial" w:hAnsi="Arial" w:cs="Arial"/>
        </w:rPr>
        <w:t>0</w:t>
      </w:r>
      <w:r w:rsidR="00AB3072">
        <w:rPr>
          <w:rFonts w:ascii="Arial" w:hAnsi="Arial" w:cs="Arial"/>
        </w:rPr>
        <w:t>5</w:t>
      </w:r>
      <w:r w:rsidR="003601FF">
        <w:rPr>
          <w:rFonts w:ascii="Arial" w:hAnsi="Arial" w:cs="Arial"/>
        </w:rPr>
        <w:t xml:space="preserve"> %</w:t>
      </w:r>
      <w:r w:rsidR="003601FF" w:rsidRPr="00594BBC">
        <w:rPr>
          <w:rFonts w:ascii="Arial" w:hAnsi="Arial" w:cs="Arial"/>
        </w:rPr>
        <w:t xml:space="preserve"> </w:t>
      </w:r>
      <w:r w:rsidRPr="00594BBC">
        <w:rPr>
          <w:rFonts w:ascii="Arial" w:hAnsi="Arial" w:cs="Arial"/>
        </w:rPr>
        <w:t xml:space="preserve">z celkové </w:t>
      </w:r>
      <w:r w:rsidRPr="00594BBC">
        <w:rPr>
          <w:rFonts w:ascii="Arial" w:hAnsi="Arial" w:cs="Arial"/>
        </w:rPr>
        <w:t>ceny díla bez DPH za každý i započatý kalendářní den prodlení s termínem zahájení prací dle této smlouvy.</w:t>
      </w:r>
    </w:p>
    <w:p w14:paraId="2A11F93B" w14:textId="3AEBB814" w:rsidR="00DC7E4C" w:rsidRPr="00AB3072" w:rsidRDefault="00DC7E4C" w:rsidP="00DC7E4C">
      <w:pPr>
        <w:pStyle w:val="Odstavecseseznamem"/>
        <w:numPr>
          <w:ilvl w:val="0"/>
          <w:numId w:val="31"/>
        </w:numPr>
        <w:jc w:val="both"/>
        <w:rPr>
          <w:rFonts w:ascii="Arial" w:hAnsi="Arial" w:cs="Arial"/>
          <w:i/>
        </w:rPr>
      </w:pPr>
      <w:r w:rsidRPr="00594BBC">
        <w:rPr>
          <w:rFonts w:ascii="Arial" w:hAnsi="Arial" w:cs="Arial"/>
        </w:rPr>
        <w:t xml:space="preserve">Zhotovitel se </w:t>
      </w:r>
      <w:r w:rsidRPr="00AB3072">
        <w:rPr>
          <w:rFonts w:ascii="Arial" w:hAnsi="Arial" w:cs="Arial"/>
        </w:rPr>
        <w:t xml:space="preserve">zavazuje uhradit smluvní pokutu ve výši </w:t>
      </w:r>
      <w:r w:rsidR="003601FF" w:rsidRPr="00AB3072">
        <w:rPr>
          <w:rFonts w:ascii="Arial" w:hAnsi="Arial" w:cs="Arial"/>
        </w:rPr>
        <w:t>0,</w:t>
      </w:r>
      <w:r w:rsidR="00B371AE" w:rsidRPr="00AB3072">
        <w:rPr>
          <w:rFonts w:ascii="Arial" w:hAnsi="Arial" w:cs="Arial"/>
        </w:rPr>
        <w:t>1</w:t>
      </w:r>
      <w:r w:rsidR="003601FF" w:rsidRPr="00AB3072">
        <w:rPr>
          <w:rFonts w:ascii="Arial" w:hAnsi="Arial" w:cs="Arial"/>
        </w:rPr>
        <w:t xml:space="preserve"> %</w:t>
      </w:r>
      <w:r w:rsidRPr="00AB3072">
        <w:rPr>
          <w:rFonts w:ascii="Arial" w:hAnsi="Arial" w:cs="Arial"/>
        </w:rPr>
        <w:t xml:space="preserve"> z celkové ceny díla bez DPH</w:t>
      </w:r>
      <w:r w:rsidRPr="00AB3072" w:rsidDel="00275DB5">
        <w:rPr>
          <w:rFonts w:ascii="Arial" w:hAnsi="Arial" w:cs="Arial"/>
        </w:rPr>
        <w:t xml:space="preserve"> </w:t>
      </w:r>
      <w:r w:rsidRPr="00AB3072">
        <w:rPr>
          <w:rFonts w:ascii="Arial" w:hAnsi="Arial" w:cs="Arial"/>
        </w:rPr>
        <w:t>za každý i započatý kalendářní den prodlení s dílčími termíny jednotlivých fází stavby dle této smlouvy</w:t>
      </w:r>
      <w:r w:rsidRPr="00AB3072">
        <w:rPr>
          <w:rFonts w:ascii="Arial" w:hAnsi="Arial" w:cs="Arial"/>
          <w:i/>
        </w:rPr>
        <w:t xml:space="preserve">. </w:t>
      </w:r>
    </w:p>
    <w:p w14:paraId="0E9327B3" w14:textId="5BC2C96E" w:rsidR="00DC7E4C" w:rsidRPr="00594BBC" w:rsidRDefault="00DC7E4C" w:rsidP="00DC7E4C">
      <w:pPr>
        <w:pStyle w:val="Odstavecseseznamem"/>
        <w:numPr>
          <w:ilvl w:val="0"/>
          <w:numId w:val="31"/>
        </w:numPr>
        <w:jc w:val="both"/>
        <w:rPr>
          <w:rFonts w:ascii="Arial" w:hAnsi="Arial" w:cs="Arial"/>
        </w:rPr>
      </w:pPr>
      <w:r w:rsidRPr="00AB3072">
        <w:rPr>
          <w:rFonts w:ascii="Arial" w:hAnsi="Arial" w:cs="Arial"/>
        </w:rPr>
        <w:t>Zhotovitel se zavazuje uhradit</w:t>
      </w:r>
      <w:r w:rsidRPr="00594BBC">
        <w:rPr>
          <w:rFonts w:ascii="Arial" w:hAnsi="Arial" w:cs="Arial"/>
        </w:rPr>
        <w:t xml:space="preserve"> </w:t>
      </w:r>
      <w:r w:rsidRPr="00594BBC">
        <w:rPr>
          <w:rFonts w:ascii="Arial" w:hAnsi="Arial" w:cs="Arial"/>
        </w:rPr>
        <w:t xml:space="preserve">smluvní pokutu ve </w:t>
      </w:r>
      <w:r w:rsidRPr="00594BBC">
        <w:rPr>
          <w:rFonts w:ascii="Arial" w:hAnsi="Arial" w:cs="Arial"/>
        </w:rPr>
        <w:t xml:space="preserve">výši </w:t>
      </w:r>
      <w:r w:rsidR="003601FF">
        <w:rPr>
          <w:rFonts w:ascii="Arial" w:hAnsi="Arial" w:cs="Arial"/>
        </w:rPr>
        <w:t>0,</w:t>
      </w:r>
      <w:r w:rsidR="00307DBD">
        <w:rPr>
          <w:rFonts w:ascii="Arial" w:hAnsi="Arial" w:cs="Arial"/>
        </w:rPr>
        <w:t>5</w:t>
      </w:r>
      <w:r w:rsidR="003601FF">
        <w:rPr>
          <w:rFonts w:ascii="Arial" w:hAnsi="Arial" w:cs="Arial"/>
        </w:rPr>
        <w:t xml:space="preserve"> %</w:t>
      </w:r>
      <w:r w:rsidR="003601FF"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0FE19D31"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w:t>
      </w:r>
      <w:r w:rsidRPr="00594BBC">
        <w:rPr>
          <w:rFonts w:ascii="Arial" w:hAnsi="Arial" w:cs="Arial"/>
        </w:rPr>
        <w:t xml:space="preserve">ve výši </w:t>
      </w:r>
      <w:r w:rsidR="003601FF">
        <w:rPr>
          <w:rFonts w:ascii="Arial" w:hAnsi="Arial" w:cs="Arial"/>
        </w:rPr>
        <w:t>0,</w:t>
      </w:r>
      <w:r w:rsidR="00E300A8">
        <w:rPr>
          <w:rFonts w:ascii="Arial" w:hAnsi="Arial" w:cs="Arial"/>
        </w:rPr>
        <w:t>5</w:t>
      </w:r>
      <w:r w:rsidR="003601FF">
        <w:rPr>
          <w:rFonts w:ascii="Arial" w:hAnsi="Arial" w:cs="Arial"/>
        </w:rPr>
        <w:t xml:space="preserve"> %</w:t>
      </w:r>
      <w:r w:rsidR="003601FF" w:rsidRPr="00594BBC">
        <w:rPr>
          <w:rFonts w:ascii="Arial" w:hAnsi="Arial" w:cs="Arial"/>
        </w:rPr>
        <w:t xml:space="preserve"> </w:t>
      </w:r>
      <w:r w:rsidRPr="00594BBC">
        <w:rPr>
          <w:rFonts w:ascii="Arial" w:hAnsi="Arial" w:cs="Arial"/>
        </w:rPr>
        <w:t>z </w:t>
      </w:r>
      <w:r w:rsidRPr="00594BBC">
        <w:rPr>
          <w:rFonts w:ascii="Arial" w:hAnsi="Arial" w:cs="Arial"/>
        </w:rPr>
        <w:t>celkové ceny díla bez DPH za každý i započatý kalendářní den prodlení se sjednaným termínem odstranění vad a nedodělků.</w:t>
      </w:r>
    </w:p>
    <w:p w14:paraId="3E66BAA5" w14:textId="3B05654C" w:rsidR="00DC7E4C" w:rsidRPr="00DC1BEB" w:rsidRDefault="00F81870" w:rsidP="00DC1BEB">
      <w:pPr>
        <w:pStyle w:val="Odstavecseseznamem"/>
        <w:numPr>
          <w:ilvl w:val="0"/>
          <w:numId w:val="31"/>
        </w:numPr>
        <w:jc w:val="both"/>
        <w:rPr>
          <w:rFonts w:ascii="Arial" w:hAnsi="Arial" w:cs="Arial"/>
          <w:lang w:val="x-none"/>
        </w:rPr>
      </w:pPr>
      <w:bookmarkStart w:id="36" w:name="_Hlk72322488"/>
      <w:bookmarkStart w:id="37" w:name="_Hlk72404528"/>
      <w:r w:rsidRPr="00D9780F">
        <w:rPr>
          <w:rFonts w:ascii="Arial" w:hAnsi="Arial" w:cs="Arial"/>
          <w:lang w:val="x-none"/>
        </w:rPr>
        <w:t xml:space="preserve">Pokud zhotovitel </w:t>
      </w:r>
      <w:r w:rsidRPr="00D9780F">
        <w:rPr>
          <w:rFonts w:ascii="Arial" w:hAnsi="Arial" w:cs="Arial"/>
          <w:lang w:val="x-none"/>
        </w:rPr>
        <w:t xml:space="preserve">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8726B6">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6"/>
      <w:bookmarkEnd w:id="37"/>
    </w:p>
    <w:bookmarkEnd w:id="35"/>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274F9ED2" w14:textId="6E47062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3601FF">
        <w:rPr>
          <w:rFonts w:ascii="Arial" w:hAnsi="Arial" w:cs="Arial"/>
        </w:rPr>
        <w:t xml:space="preserve"> </w:t>
      </w:r>
      <w:r w:rsidRPr="00EE022E">
        <w:rPr>
          <w:rFonts w:ascii="Arial" w:hAnsi="Arial" w:cs="Arial"/>
        </w:rPr>
        <w:t>Kč bez DPH za každý i započatý den prodlení.</w:t>
      </w:r>
    </w:p>
    <w:p w14:paraId="348CB3DC" w14:textId="37AF48B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CF4569">
        <w:rPr>
          <w:rFonts w:ascii="Arial" w:hAnsi="Arial" w:cs="Arial"/>
        </w:rPr>
        <w:t>3</w:t>
      </w:r>
      <w:r w:rsidR="003601FF">
        <w:rPr>
          <w:rFonts w:ascii="Arial" w:hAnsi="Arial" w:cs="Arial"/>
        </w:rPr>
        <w:t>0</w:t>
      </w:r>
      <w:r>
        <w:rPr>
          <w:rFonts w:ascii="Arial" w:hAnsi="Arial" w:cs="Arial"/>
        </w:rPr>
        <w:t>.</w:t>
      </w:r>
      <w:r w:rsidRPr="00EE022E">
        <w:rPr>
          <w:rFonts w:ascii="Arial" w:hAnsi="Arial" w:cs="Arial"/>
        </w:rPr>
        <w:t>000</w:t>
      </w:r>
      <w:r w:rsidR="003601FF">
        <w:rPr>
          <w:rFonts w:ascii="Arial" w:hAnsi="Arial" w:cs="Arial"/>
        </w:rPr>
        <w:t xml:space="preserve"> </w:t>
      </w:r>
      <w:r w:rsidRPr="00EE022E">
        <w:rPr>
          <w:rFonts w:ascii="Arial" w:hAnsi="Arial" w:cs="Arial"/>
        </w:rPr>
        <w:t>Kč za každé jednotlivé porušení povinností.</w:t>
      </w:r>
    </w:p>
    <w:p w14:paraId="14DCC309" w14:textId="35C4D5E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400.000</w:t>
      </w:r>
      <w:r w:rsidR="003601FF">
        <w:rPr>
          <w:rFonts w:ascii="Arial" w:hAnsi="Arial" w:cs="Arial"/>
        </w:rPr>
        <w:t xml:space="preserve"> </w:t>
      </w:r>
      <w:r w:rsidRPr="00EE022E">
        <w:rPr>
          <w:rFonts w:ascii="Arial" w:hAnsi="Arial" w:cs="Arial"/>
        </w:rPr>
        <w:t xml:space="preserve">Kč. </w:t>
      </w:r>
    </w:p>
    <w:p w14:paraId="7432E803" w14:textId="1B1828F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3601FF">
        <w:rPr>
          <w:rFonts w:ascii="Arial" w:hAnsi="Arial" w:cs="Arial"/>
        </w:rPr>
        <w:t>0</w:t>
      </w:r>
      <w:r w:rsidRPr="00EE022E">
        <w:rPr>
          <w:rFonts w:ascii="Arial" w:hAnsi="Arial" w:cs="Arial"/>
        </w:rPr>
        <w:t>.000</w:t>
      </w:r>
      <w:r w:rsidR="003601FF">
        <w:rPr>
          <w:rFonts w:ascii="Arial" w:hAnsi="Arial" w:cs="Arial"/>
        </w:rPr>
        <w:t xml:space="preserve"> </w:t>
      </w:r>
      <w:r w:rsidRPr="00EE022E">
        <w:rPr>
          <w:rFonts w:ascii="Arial" w:hAnsi="Arial" w:cs="Arial"/>
        </w:rPr>
        <w:t>Kč za každé jednotlivé porušení povinností.</w:t>
      </w:r>
    </w:p>
    <w:p w14:paraId="5FFBC0AF" w14:textId="5944219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C96FC6">
        <w:rPr>
          <w:rFonts w:ascii="Arial" w:hAnsi="Arial" w:cs="Arial"/>
        </w:rPr>
        <w:t>25</w:t>
      </w:r>
      <w:r w:rsidRPr="00EE022E">
        <w:rPr>
          <w:rFonts w:ascii="Arial" w:hAnsi="Arial" w:cs="Arial"/>
        </w:rPr>
        <w:t>.000</w:t>
      </w:r>
      <w:r w:rsidR="003601FF">
        <w:rPr>
          <w:rFonts w:ascii="Arial" w:hAnsi="Arial" w:cs="Arial"/>
        </w:rPr>
        <w:t xml:space="preserve"> </w:t>
      </w:r>
      <w:r w:rsidRPr="00EE022E">
        <w:rPr>
          <w:rFonts w:ascii="Arial" w:hAnsi="Arial" w:cs="Arial"/>
        </w:rPr>
        <w:t>Kč za každé jednotlivé porušení povinností.</w:t>
      </w:r>
    </w:p>
    <w:p w14:paraId="581BF4AE" w14:textId="57852AB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3601FF">
        <w:rPr>
          <w:rFonts w:ascii="Arial" w:hAnsi="Arial" w:cs="Arial"/>
        </w:rPr>
        <w:t>0</w:t>
      </w:r>
      <w:r w:rsidRPr="00EE022E">
        <w:rPr>
          <w:rFonts w:ascii="Arial" w:hAnsi="Arial" w:cs="Arial"/>
        </w:rPr>
        <w:t>.000</w:t>
      </w:r>
      <w:r w:rsidR="003601FF">
        <w:rPr>
          <w:rFonts w:ascii="Arial" w:hAnsi="Arial" w:cs="Arial"/>
        </w:rPr>
        <w:t xml:space="preserve"> </w:t>
      </w:r>
      <w:r w:rsidRPr="00EE022E">
        <w:rPr>
          <w:rFonts w:ascii="Arial" w:hAnsi="Arial" w:cs="Arial"/>
        </w:rPr>
        <w:t>Kč za každé jednotlivé porušení povinností.</w:t>
      </w:r>
    </w:p>
    <w:p w14:paraId="4386A1C2" w14:textId="2AC4721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563D95">
        <w:rPr>
          <w:rFonts w:ascii="Arial" w:hAnsi="Arial" w:cs="Arial"/>
        </w:rPr>
        <w:t>10</w:t>
      </w:r>
      <w:r w:rsidR="00563D95" w:rsidRPr="00EE022E">
        <w:rPr>
          <w:rFonts w:ascii="Arial" w:hAnsi="Arial" w:cs="Arial"/>
        </w:rPr>
        <w:t>0</w:t>
      </w:r>
      <w:r w:rsidRPr="00EE022E">
        <w:rPr>
          <w:rFonts w:ascii="Arial" w:hAnsi="Arial" w:cs="Arial"/>
        </w:rPr>
        <w:t>.000</w:t>
      </w:r>
      <w:r w:rsidR="003601FF">
        <w:rPr>
          <w:rFonts w:ascii="Arial" w:hAnsi="Arial" w:cs="Arial"/>
        </w:rPr>
        <w:t xml:space="preserve"> </w:t>
      </w:r>
      <w:r w:rsidRPr="00EE022E">
        <w:rPr>
          <w:rFonts w:ascii="Arial" w:hAnsi="Arial" w:cs="Arial"/>
        </w:rPr>
        <w:t>Kč za každé jednotlivé porušení povinnosti.</w:t>
      </w:r>
    </w:p>
    <w:p w14:paraId="1EF8748F" w14:textId="4D58C9DF"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563D95">
        <w:rPr>
          <w:rFonts w:ascii="Arial" w:hAnsi="Arial" w:cs="Arial"/>
        </w:rPr>
        <w:t>10</w:t>
      </w:r>
      <w:r w:rsidR="00563D95" w:rsidRPr="00EE022E">
        <w:rPr>
          <w:rFonts w:ascii="Arial" w:hAnsi="Arial" w:cs="Arial"/>
        </w:rPr>
        <w:t>0</w:t>
      </w:r>
      <w:r w:rsidRPr="00EE022E">
        <w:rPr>
          <w:rFonts w:ascii="Arial" w:hAnsi="Arial" w:cs="Arial"/>
        </w:rPr>
        <w:t>.000</w:t>
      </w:r>
      <w:r w:rsidR="00563D95">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357D59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odst.5 této smlouvy, se sjednává smluvní pokuta ve výši 10.000</w:t>
      </w:r>
      <w:r w:rsidR="00563D95">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8"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xml:space="preserve">, je povinen uhradit objednateli smluvní </w:t>
      </w:r>
      <w:r w:rsidRPr="00EE022E">
        <w:rPr>
          <w:rFonts w:ascii="Arial" w:hAnsi="Arial" w:cs="Arial"/>
        </w:rPr>
        <w:t>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8"/>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si vyhrazuje právo na odstoupení od smlouvy v případě, že zhotovitel bude v prodlení s plněním smlouvy z důvodů na straně zhotovitele delším než 30 </w:t>
      </w:r>
      <w:r w:rsidRPr="00594BBC">
        <w:rPr>
          <w:rFonts w:ascii="Arial" w:hAnsi="Arial" w:cs="Arial"/>
          <w:lang w:val="x-none"/>
        </w:rPr>
        <w:lastRenderedPageBreak/>
        <w:t>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lastRenderedPageBreak/>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lastRenderedPageBreak/>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2F355CC3" w:rsidR="00C72B3E" w:rsidRPr="008377B5" w:rsidRDefault="00C72B3E" w:rsidP="00F61B49">
      <w:pPr>
        <w:spacing w:after="12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563D95">
        <w:rPr>
          <w:rFonts w:ascii="Arial" w:hAnsi="Arial" w:cs="Arial"/>
        </w:rPr>
        <w:t>Ing. Alexandr Mikuláš, odborný rada; Ing. Hana Jeníčková, PhD</w:t>
      </w:r>
      <w:proofErr w:type="gramStart"/>
      <w:r w:rsidR="00563D95">
        <w:rPr>
          <w:rFonts w:ascii="Arial" w:hAnsi="Arial" w:cs="Arial"/>
        </w:rPr>
        <w:t>.,  vedoucí</w:t>
      </w:r>
      <w:proofErr w:type="gramEnd"/>
      <w:r w:rsidR="00563D95">
        <w:rPr>
          <w:rFonts w:ascii="Arial" w:hAnsi="Arial" w:cs="Arial"/>
        </w:rPr>
        <w:t xml:space="preserve"> pobočky Ústí </w:t>
      </w:r>
      <w:proofErr w:type="spellStart"/>
      <w:r w:rsidR="00563D95">
        <w:rPr>
          <w:rFonts w:ascii="Arial" w:hAnsi="Arial" w:cs="Arial"/>
        </w:rPr>
        <w:t>n.O</w:t>
      </w:r>
      <w:proofErr w:type="spellEnd"/>
      <w:r w:rsidR="00563D95">
        <w:rPr>
          <w:rFonts w:ascii="Arial" w:hAnsi="Arial" w:cs="Arial"/>
        </w:rPr>
        <w:t>.</w:t>
      </w:r>
      <w:r w:rsidRPr="008377B5">
        <w:rPr>
          <w:rFonts w:ascii="Arial" w:hAnsi="Arial" w:cs="Arial"/>
        </w:rPr>
        <w:tab/>
      </w:r>
    </w:p>
    <w:p w14:paraId="69C8E8E3" w14:textId="2575A8BE"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563D95">
        <w:rPr>
          <w:rFonts w:ascii="Arial" w:hAnsi="Arial" w:cs="Arial"/>
        </w:rPr>
        <w:tab/>
        <w:t xml:space="preserve"> 602 311 545, 601 584 039 </w:t>
      </w:r>
    </w:p>
    <w:p w14:paraId="5B9B4C84" w14:textId="24C705C6"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563D95">
        <w:rPr>
          <w:rFonts w:ascii="Arial" w:hAnsi="Arial" w:cs="Arial"/>
        </w:rPr>
        <w:tab/>
      </w:r>
      <w:r w:rsidR="00D06021" w:rsidRPr="00F61B49">
        <w:rPr>
          <w:rFonts w:ascii="Arial" w:hAnsi="Arial" w:cs="Arial"/>
        </w:rPr>
        <w:t>a.mikulas@spucr.cz</w:t>
      </w:r>
      <w:r w:rsidR="00563D95">
        <w:rPr>
          <w:rFonts w:ascii="Arial" w:hAnsi="Arial" w:cs="Arial"/>
        </w:rPr>
        <w:t>; h.jenickova@spucr.cz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w:t>
      </w:r>
      <w:r w:rsidR="00943F4A" w:rsidRPr="00594BBC">
        <w:rPr>
          <w:rFonts w:ascii="Arial" w:hAnsi="Arial" w:cs="Arial"/>
          <w:lang w:val="x-none"/>
        </w:rPr>
        <w:lastRenderedPageBreak/>
        <w:t>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61E2EB95" w:rsidR="00661ABF" w:rsidRPr="00594BBC" w:rsidRDefault="00943F4A" w:rsidP="000F7DC3">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 xml:space="preserve">dodatek k této smlouvě s ujednáním o ceně a </w:t>
      </w:r>
      <w:r w:rsidRPr="00BF3698">
        <w:rPr>
          <w:rFonts w:ascii="Arial" w:hAnsi="Arial" w:cs="Arial"/>
          <w:lang w:val="x-none"/>
        </w:rPr>
        <w:lastRenderedPageBreak/>
        <w:t>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32CF020F" w:rsidR="00943F4A" w:rsidRPr="00594BBC" w:rsidRDefault="00943F4A" w:rsidP="00943F4A">
            <w:pPr>
              <w:rPr>
                <w:rFonts w:ascii="Arial" w:hAnsi="Arial" w:cs="Arial"/>
              </w:rPr>
            </w:pPr>
            <w:r w:rsidRPr="00594BBC">
              <w:rPr>
                <w:rFonts w:ascii="Arial" w:hAnsi="Arial" w:cs="Arial"/>
              </w:rPr>
              <w:t>V</w:t>
            </w:r>
            <w:r w:rsidR="000F7DC3">
              <w:rPr>
                <w:rFonts w:ascii="Arial" w:hAnsi="Arial" w:cs="Arial"/>
              </w:rPr>
              <w:t xml:space="preserve"> Pardubicích</w:t>
            </w:r>
            <w:r w:rsidRPr="00594BBC">
              <w:rPr>
                <w:rFonts w:ascii="Arial" w:hAnsi="Arial" w:cs="Arial"/>
              </w:rPr>
              <w:t xml:space="preserve">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03B57FA3" w14:textId="77777777" w:rsidR="00943F4A" w:rsidRDefault="00943F4A" w:rsidP="00943F4A">
            <w:pPr>
              <w:rPr>
                <w:rFonts w:ascii="Arial" w:hAnsi="Arial" w:cs="Arial"/>
              </w:rPr>
            </w:pPr>
          </w:p>
          <w:p w14:paraId="251861C6" w14:textId="1EBAEA26" w:rsidR="00880551" w:rsidRPr="00594BBC" w:rsidRDefault="00880551"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55B36A08" w14:textId="77777777" w:rsidR="000B3EC0" w:rsidRDefault="000B3EC0" w:rsidP="000B3EC0">
            <w:pPr>
              <w:spacing w:after="0"/>
              <w:rPr>
                <w:rFonts w:ascii="Arial" w:hAnsi="Arial" w:cs="Arial"/>
                <w:b/>
              </w:rPr>
            </w:pPr>
            <w:r>
              <w:rPr>
                <w:rFonts w:ascii="Arial" w:hAnsi="Arial" w:cs="Arial"/>
                <w:b/>
              </w:rPr>
              <w:t>Ing. Miroslav Kučera</w:t>
            </w:r>
          </w:p>
          <w:p w14:paraId="5EF791D1" w14:textId="77777777" w:rsidR="000B3EC0" w:rsidRDefault="000B3EC0" w:rsidP="000B3EC0">
            <w:pPr>
              <w:spacing w:after="0"/>
              <w:rPr>
                <w:rFonts w:ascii="Arial" w:hAnsi="Arial" w:cs="Arial"/>
                <w:b/>
              </w:rPr>
            </w:pPr>
            <w:r>
              <w:rPr>
                <w:rFonts w:ascii="Arial" w:hAnsi="Arial" w:cs="Arial"/>
                <w:b/>
              </w:rPr>
              <w:t>ředitel KPÚ</w:t>
            </w:r>
          </w:p>
          <w:p w14:paraId="71E1E9C5" w14:textId="5AA1E1C1" w:rsidR="00943F4A" w:rsidRPr="00594BBC" w:rsidRDefault="000B3EC0" w:rsidP="000B3EC0">
            <w:pPr>
              <w:rPr>
                <w:rFonts w:ascii="Arial" w:hAnsi="Arial" w:cs="Arial"/>
                <w:b/>
              </w:rPr>
            </w:pPr>
            <w:r>
              <w:rPr>
                <w:rFonts w:ascii="Arial" w:hAnsi="Arial" w:cs="Arial"/>
                <w:b/>
              </w:rPr>
              <w:t>pro Pardubický kraj</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4CDA5CA1" w:rsidR="00835F77" w:rsidRDefault="00835F77" w:rsidP="00835F77">
      <w:pPr>
        <w:rPr>
          <w:rFonts w:ascii="Arial" w:hAnsi="Arial" w:cs="Arial"/>
        </w:rPr>
      </w:pPr>
    </w:p>
    <w:p w14:paraId="229F3ADF" w14:textId="77777777" w:rsidR="00880551" w:rsidRDefault="00880551" w:rsidP="00835F77">
      <w:pPr>
        <w:rPr>
          <w:rFonts w:ascii="Arial" w:hAnsi="Arial" w:cs="Arial"/>
        </w:rPr>
      </w:pPr>
    </w:p>
    <w:p w14:paraId="5B2D0367" w14:textId="77777777" w:rsidR="00880551" w:rsidRDefault="00880551" w:rsidP="00835F77">
      <w:pPr>
        <w:rPr>
          <w:rFonts w:ascii="Arial" w:hAnsi="Arial" w:cs="Arial"/>
        </w:rPr>
      </w:pPr>
    </w:p>
    <w:p w14:paraId="3634907A" w14:textId="77777777" w:rsidR="00880551" w:rsidRDefault="00880551" w:rsidP="00835F77">
      <w:pPr>
        <w:rPr>
          <w:rFonts w:ascii="Arial" w:hAnsi="Arial" w:cs="Arial"/>
        </w:rPr>
      </w:pPr>
    </w:p>
    <w:p w14:paraId="27271958" w14:textId="77777777" w:rsidR="00880551" w:rsidRDefault="00880551" w:rsidP="00835F77">
      <w:pPr>
        <w:rPr>
          <w:rFonts w:ascii="Arial" w:hAnsi="Arial" w:cs="Arial"/>
        </w:rPr>
        <w:sectPr w:rsidR="00880551">
          <w:headerReference w:type="default" r:id="rId12"/>
          <w:footerReference w:type="default" r:id="rId13"/>
          <w:pgSz w:w="11906" w:h="16838"/>
          <w:pgMar w:top="1417" w:right="1417" w:bottom="1417" w:left="1417" w:header="708" w:footer="708" w:gutter="0"/>
          <w:cols w:space="708"/>
          <w:docGrid w:linePitch="360"/>
        </w:sectPr>
      </w:pPr>
    </w:p>
    <w:p w14:paraId="73F70866" w14:textId="77777777" w:rsidR="00ED746E" w:rsidRDefault="00ED746E" w:rsidP="00ED746E">
      <w:pPr>
        <w:rPr>
          <w:rFonts w:ascii="Arial" w:hAnsi="Arial" w:cs="Arial"/>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1 </w:t>
      </w:r>
      <w:r w:rsidRPr="00B5331E">
        <w:rPr>
          <w:rFonts w:ascii="Arial" w:hAnsi="Arial" w:cs="Arial"/>
          <w:b/>
          <w:bCs/>
          <w:sz w:val="24"/>
          <w:szCs w:val="24"/>
          <w:u w:val="single"/>
        </w:rPr>
        <w:t>Specifikace díla</w:t>
      </w:r>
    </w:p>
    <w:p w14:paraId="670A2E68" w14:textId="77777777" w:rsidR="00ED746E" w:rsidRDefault="00ED746E" w:rsidP="00ED746E">
      <w:pPr>
        <w:rPr>
          <w:rFonts w:ascii="Arial" w:hAnsi="Arial" w:cs="Arial"/>
        </w:rPr>
      </w:pPr>
    </w:p>
    <w:p w14:paraId="0CA347A4" w14:textId="77777777" w:rsidR="00ED746E" w:rsidRDefault="00ED746E" w:rsidP="00ED746E">
      <w:pPr>
        <w:jc w:val="both"/>
        <w:rPr>
          <w:rFonts w:ascii="Arial" w:hAnsi="Arial" w:cs="Arial"/>
        </w:rPr>
      </w:pPr>
      <w:r>
        <w:rPr>
          <w:rFonts w:ascii="Arial" w:hAnsi="Arial" w:cs="Arial"/>
        </w:rPr>
        <w:t xml:space="preserve">Dílo spočívá v realizaci tří polních cest a výsadby v </w:t>
      </w:r>
      <w:proofErr w:type="spellStart"/>
      <w:r>
        <w:rPr>
          <w:rFonts w:ascii="Arial" w:hAnsi="Arial" w:cs="Arial"/>
        </w:rPr>
        <w:t>k.ú</w:t>
      </w:r>
      <w:proofErr w:type="spellEnd"/>
      <w:r>
        <w:rPr>
          <w:rFonts w:ascii="Arial" w:hAnsi="Arial" w:cs="Arial"/>
        </w:rPr>
        <w:t>. Šedivec.</w:t>
      </w:r>
    </w:p>
    <w:p w14:paraId="6F001BB8" w14:textId="77777777" w:rsidR="00ED746E" w:rsidRPr="00D53FF4" w:rsidRDefault="00ED746E" w:rsidP="00ED746E">
      <w:pPr>
        <w:spacing w:after="0" w:line="240" w:lineRule="auto"/>
        <w:jc w:val="both"/>
        <w:rPr>
          <w:rFonts w:ascii="Arial" w:eastAsia="Times New Roman" w:hAnsi="Arial" w:cs="Arial"/>
          <w:szCs w:val="24"/>
          <w:u w:val="single"/>
          <w:lang w:eastAsia="cs-CZ"/>
        </w:rPr>
      </w:pPr>
      <w:r w:rsidRPr="00D53FF4">
        <w:rPr>
          <w:rFonts w:ascii="Arial" w:eastAsia="Times New Roman" w:hAnsi="Arial" w:cs="Arial"/>
          <w:szCs w:val="24"/>
          <w:u w:val="single"/>
          <w:lang w:eastAsia="cs-CZ"/>
        </w:rPr>
        <w:t xml:space="preserve">SO 101 </w:t>
      </w:r>
      <w:proofErr w:type="gramStart"/>
      <w:r w:rsidRPr="00D53FF4">
        <w:rPr>
          <w:rFonts w:ascii="Arial" w:eastAsia="Times New Roman" w:hAnsi="Arial" w:cs="Arial"/>
          <w:szCs w:val="24"/>
          <w:u w:val="single"/>
          <w:lang w:eastAsia="cs-CZ"/>
        </w:rPr>
        <w:t>–  Polní</w:t>
      </w:r>
      <w:proofErr w:type="gramEnd"/>
      <w:r w:rsidRPr="00D53FF4">
        <w:rPr>
          <w:rFonts w:ascii="Arial" w:eastAsia="Times New Roman" w:hAnsi="Arial" w:cs="Arial"/>
          <w:szCs w:val="24"/>
          <w:u w:val="single"/>
          <w:lang w:eastAsia="cs-CZ"/>
        </w:rPr>
        <w:t xml:space="preserve"> cesta C 11</w:t>
      </w:r>
    </w:p>
    <w:p w14:paraId="72344412" w14:textId="77777777" w:rsidR="00ED746E" w:rsidRPr="00D53FF4" w:rsidRDefault="00ED746E" w:rsidP="00ED746E">
      <w:pPr>
        <w:spacing w:after="0" w:line="240" w:lineRule="auto"/>
        <w:jc w:val="both"/>
        <w:rPr>
          <w:rFonts w:ascii="Arial" w:eastAsia="Times New Roman" w:hAnsi="Arial" w:cs="Arial"/>
          <w:szCs w:val="24"/>
          <w:lang w:eastAsia="cs-CZ"/>
        </w:rPr>
      </w:pPr>
      <w:r w:rsidRPr="00D53FF4">
        <w:rPr>
          <w:rFonts w:ascii="Arial" w:eastAsia="Times New Roman" w:hAnsi="Arial" w:cs="Arial"/>
          <w:szCs w:val="24"/>
          <w:lang w:eastAsia="cs-CZ"/>
        </w:rPr>
        <w:t xml:space="preserve">Rekonstrukce polní cesty v celkové délce 903,8 m, šířka zpevněného krytu 4,0 m + 2 x 0,5m krajnice. Povrch asfaltobeton. Součástí jsou sjezdy, výhybny a propustky, odvodnění příčným sklonem, trativodem a příkopem. V km 0,032 – 0,480 dojde k recyklaci za studena v místě.  </w:t>
      </w:r>
    </w:p>
    <w:p w14:paraId="5A246BD6" w14:textId="77777777" w:rsidR="00ED746E" w:rsidRPr="00D53FF4" w:rsidRDefault="00ED746E" w:rsidP="00ED746E">
      <w:pPr>
        <w:spacing w:after="0" w:line="240" w:lineRule="auto"/>
        <w:jc w:val="both"/>
        <w:rPr>
          <w:rFonts w:ascii="Arial" w:eastAsia="Times New Roman" w:hAnsi="Arial" w:cs="Arial"/>
          <w:szCs w:val="24"/>
          <w:u w:val="single"/>
          <w:lang w:eastAsia="cs-CZ"/>
        </w:rPr>
      </w:pPr>
    </w:p>
    <w:p w14:paraId="4249CFFA" w14:textId="77777777" w:rsidR="00ED746E" w:rsidRPr="00D53FF4" w:rsidRDefault="00ED746E" w:rsidP="00ED746E">
      <w:pPr>
        <w:spacing w:after="0" w:line="240" w:lineRule="auto"/>
        <w:jc w:val="both"/>
        <w:rPr>
          <w:rFonts w:ascii="Arial" w:eastAsia="Times New Roman" w:hAnsi="Arial" w:cs="Arial"/>
          <w:szCs w:val="24"/>
          <w:u w:val="single"/>
          <w:lang w:eastAsia="cs-CZ"/>
        </w:rPr>
      </w:pPr>
      <w:r w:rsidRPr="00D53FF4">
        <w:rPr>
          <w:rFonts w:ascii="Arial" w:eastAsia="Times New Roman" w:hAnsi="Arial" w:cs="Arial"/>
          <w:szCs w:val="24"/>
          <w:u w:val="single"/>
          <w:lang w:eastAsia="cs-CZ"/>
        </w:rPr>
        <w:t xml:space="preserve">SO 102 </w:t>
      </w:r>
      <w:proofErr w:type="gramStart"/>
      <w:r w:rsidRPr="00D53FF4">
        <w:rPr>
          <w:rFonts w:ascii="Arial" w:eastAsia="Times New Roman" w:hAnsi="Arial" w:cs="Arial"/>
          <w:szCs w:val="24"/>
          <w:u w:val="single"/>
          <w:lang w:eastAsia="cs-CZ"/>
        </w:rPr>
        <w:t>–  Polní</w:t>
      </w:r>
      <w:proofErr w:type="gramEnd"/>
      <w:r w:rsidRPr="00D53FF4">
        <w:rPr>
          <w:rFonts w:ascii="Arial" w:eastAsia="Times New Roman" w:hAnsi="Arial" w:cs="Arial"/>
          <w:szCs w:val="24"/>
          <w:u w:val="single"/>
          <w:lang w:eastAsia="cs-CZ"/>
        </w:rPr>
        <w:t xml:space="preserve"> cesta C14 </w:t>
      </w:r>
    </w:p>
    <w:p w14:paraId="24BC7E7E" w14:textId="77777777" w:rsidR="00ED746E" w:rsidRPr="00D53FF4" w:rsidRDefault="00ED746E" w:rsidP="00ED746E">
      <w:pPr>
        <w:spacing w:after="0" w:line="240" w:lineRule="auto"/>
        <w:jc w:val="both"/>
        <w:rPr>
          <w:rFonts w:ascii="Arial" w:eastAsia="Times New Roman" w:hAnsi="Arial" w:cs="Arial"/>
          <w:szCs w:val="24"/>
          <w:lang w:eastAsia="cs-CZ"/>
        </w:rPr>
      </w:pPr>
      <w:r w:rsidRPr="00D53FF4">
        <w:rPr>
          <w:rFonts w:ascii="Arial" w:eastAsia="Times New Roman" w:hAnsi="Arial" w:cs="Arial"/>
          <w:szCs w:val="24"/>
          <w:lang w:eastAsia="cs-CZ"/>
        </w:rPr>
        <w:t xml:space="preserve">Rekonstrukce polní cesty v celkové délce 814 m, šířka zpevněného krytu 4,0 m + 2 x 0,5m krajnice. Povrch asfaltobeton. Součástí jsou sjezdy, výhybny a propustky, odvodnění příčným sklonem, trativodem, rigolem a příkopem. </w:t>
      </w:r>
    </w:p>
    <w:p w14:paraId="6E4D64FD" w14:textId="77777777" w:rsidR="00ED746E" w:rsidRPr="00D53FF4" w:rsidRDefault="00ED746E" w:rsidP="00ED746E">
      <w:pPr>
        <w:spacing w:after="0" w:line="240" w:lineRule="auto"/>
        <w:jc w:val="both"/>
        <w:rPr>
          <w:rFonts w:ascii="Arial" w:eastAsia="Times New Roman" w:hAnsi="Arial" w:cs="Arial"/>
          <w:szCs w:val="24"/>
          <w:lang w:eastAsia="cs-CZ"/>
        </w:rPr>
      </w:pPr>
    </w:p>
    <w:p w14:paraId="2A28271C" w14:textId="77777777" w:rsidR="00ED746E" w:rsidRPr="00D53FF4" w:rsidRDefault="00ED746E" w:rsidP="00ED746E">
      <w:pPr>
        <w:spacing w:after="0" w:line="240" w:lineRule="auto"/>
        <w:jc w:val="both"/>
        <w:rPr>
          <w:rFonts w:ascii="Arial" w:eastAsia="Times New Roman" w:hAnsi="Arial" w:cs="Arial"/>
          <w:szCs w:val="24"/>
          <w:u w:val="single"/>
          <w:lang w:eastAsia="cs-CZ"/>
        </w:rPr>
      </w:pPr>
      <w:r w:rsidRPr="00D53FF4">
        <w:rPr>
          <w:rFonts w:ascii="Arial" w:eastAsia="Times New Roman" w:hAnsi="Arial" w:cs="Arial"/>
          <w:szCs w:val="24"/>
          <w:u w:val="single"/>
          <w:lang w:eastAsia="cs-CZ"/>
        </w:rPr>
        <w:t xml:space="preserve">SO 103 </w:t>
      </w:r>
      <w:proofErr w:type="gramStart"/>
      <w:r w:rsidRPr="00D53FF4">
        <w:rPr>
          <w:rFonts w:ascii="Arial" w:eastAsia="Times New Roman" w:hAnsi="Arial" w:cs="Arial"/>
          <w:szCs w:val="24"/>
          <w:u w:val="single"/>
          <w:lang w:eastAsia="cs-CZ"/>
        </w:rPr>
        <w:t>–  Polní</w:t>
      </w:r>
      <w:proofErr w:type="gramEnd"/>
      <w:r w:rsidRPr="00D53FF4">
        <w:rPr>
          <w:rFonts w:ascii="Arial" w:eastAsia="Times New Roman" w:hAnsi="Arial" w:cs="Arial"/>
          <w:szCs w:val="24"/>
          <w:u w:val="single"/>
          <w:lang w:eastAsia="cs-CZ"/>
        </w:rPr>
        <w:t xml:space="preserve"> cesta C12</w:t>
      </w:r>
    </w:p>
    <w:p w14:paraId="617137E9" w14:textId="77777777" w:rsidR="00ED746E" w:rsidRPr="00D53FF4" w:rsidRDefault="00ED746E" w:rsidP="00ED746E">
      <w:pPr>
        <w:spacing w:after="120" w:line="240" w:lineRule="auto"/>
        <w:jc w:val="both"/>
        <w:rPr>
          <w:rFonts w:ascii="Arial" w:eastAsia="Times New Roman" w:hAnsi="Arial" w:cs="Arial"/>
          <w:szCs w:val="24"/>
          <w:lang w:eastAsia="cs-CZ"/>
        </w:rPr>
      </w:pPr>
      <w:r w:rsidRPr="00D53FF4">
        <w:rPr>
          <w:rFonts w:ascii="Arial" w:eastAsia="Times New Roman" w:hAnsi="Arial" w:cs="Arial"/>
          <w:szCs w:val="24"/>
          <w:lang w:eastAsia="cs-CZ"/>
        </w:rPr>
        <w:t>Rekonstrukce polní cesty v celkové délce 674 m, šířka nezpevněného krytu 3,0 m + 2 x 0,5m krajnice. Povrch HDK se zavibrováním výplňového kameniva. Součástí jsou sjezdy, výhybna, odvodnění příčným sklonem a drenáží.</w:t>
      </w:r>
    </w:p>
    <w:p w14:paraId="4F7ABE36" w14:textId="77777777" w:rsidR="00ED746E" w:rsidRPr="00D53FF4" w:rsidRDefault="00ED746E" w:rsidP="00ED746E">
      <w:pPr>
        <w:spacing w:after="0" w:line="240" w:lineRule="auto"/>
        <w:jc w:val="both"/>
        <w:rPr>
          <w:rFonts w:ascii="Arial" w:eastAsia="Times New Roman" w:hAnsi="Arial" w:cs="Arial"/>
          <w:szCs w:val="24"/>
          <w:u w:val="single"/>
          <w:lang w:eastAsia="cs-CZ"/>
        </w:rPr>
      </w:pPr>
      <w:r w:rsidRPr="00D53FF4">
        <w:rPr>
          <w:rFonts w:ascii="Arial" w:eastAsia="Times New Roman" w:hAnsi="Arial" w:cs="Arial"/>
          <w:szCs w:val="24"/>
          <w:u w:val="single"/>
          <w:lang w:eastAsia="cs-CZ"/>
        </w:rPr>
        <w:t>SO 801 – Sadové úpravy</w:t>
      </w:r>
    </w:p>
    <w:p w14:paraId="32DFEBEB" w14:textId="77777777" w:rsidR="00ED746E" w:rsidRDefault="00ED746E" w:rsidP="00ED746E">
      <w:pPr>
        <w:spacing w:after="0" w:line="240" w:lineRule="auto"/>
        <w:jc w:val="both"/>
        <w:rPr>
          <w:rFonts w:ascii="Arial" w:eastAsia="Times New Roman" w:hAnsi="Arial" w:cs="Arial"/>
          <w:szCs w:val="24"/>
          <w:lang w:eastAsia="cs-CZ"/>
        </w:rPr>
      </w:pPr>
      <w:r w:rsidRPr="00D53FF4">
        <w:rPr>
          <w:rFonts w:ascii="Arial" w:eastAsia="Times New Roman" w:hAnsi="Arial" w:cs="Arial"/>
          <w:szCs w:val="24"/>
          <w:lang w:eastAsia="cs-CZ"/>
        </w:rPr>
        <w:t xml:space="preserve">Výsadba zeleně u cesty C11 v rozsahu 49 stromů a u cesty C14 v rozsahu 64 uznatelných stromů. </w:t>
      </w:r>
    </w:p>
    <w:p w14:paraId="536A6917" w14:textId="77777777" w:rsidR="00ED746E" w:rsidRPr="00D53FF4" w:rsidRDefault="00ED746E" w:rsidP="00ED746E">
      <w:pPr>
        <w:spacing w:after="0" w:line="240" w:lineRule="auto"/>
        <w:jc w:val="both"/>
        <w:rPr>
          <w:rFonts w:ascii="Arial" w:eastAsia="Times New Roman" w:hAnsi="Arial" w:cs="Arial"/>
          <w:szCs w:val="24"/>
          <w:lang w:eastAsia="cs-CZ"/>
        </w:rPr>
      </w:pPr>
    </w:p>
    <w:p w14:paraId="344E8593" w14:textId="77777777" w:rsidR="00ED746E" w:rsidRDefault="00ED746E" w:rsidP="00ED746E">
      <w:pPr>
        <w:jc w:val="both"/>
        <w:rPr>
          <w:rFonts w:ascii="Arial" w:hAnsi="Arial" w:cs="Arial"/>
        </w:rPr>
      </w:pPr>
      <w:r>
        <w:rPr>
          <w:rFonts w:ascii="Arial" w:eastAsia="Times New Roman" w:hAnsi="Arial" w:cs="Arial"/>
          <w:szCs w:val="24"/>
          <w:lang w:eastAsia="cs-CZ"/>
        </w:rPr>
        <w:t xml:space="preserve">Následná péče o zeleň je pouze do doby předání díla. </w:t>
      </w:r>
    </w:p>
    <w:p w14:paraId="436739A9" w14:textId="77777777" w:rsidR="00ED746E" w:rsidRPr="002C511D" w:rsidRDefault="00ED746E" w:rsidP="00ED746E">
      <w:pPr>
        <w:jc w:val="both"/>
        <w:rPr>
          <w:rFonts w:ascii="Arial" w:hAnsi="Arial" w:cs="Arial"/>
        </w:rPr>
      </w:pPr>
      <w:r>
        <w:rPr>
          <w:rFonts w:ascii="Arial" w:hAnsi="Arial" w:cs="Arial"/>
        </w:rPr>
        <w:t>Podrobná specifikace díla je předmětem projektové dokumentace.</w:t>
      </w:r>
    </w:p>
    <w:p w14:paraId="5D3CD601" w14:textId="77777777" w:rsidR="00ED746E" w:rsidRDefault="00ED746E" w:rsidP="00835F77">
      <w:pPr>
        <w:autoSpaceDE w:val="0"/>
        <w:autoSpaceDN w:val="0"/>
        <w:adjustRightInd w:val="0"/>
        <w:spacing w:before="100" w:beforeAutospacing="1" w:after="120"/>
        <w:jc w:val="both"/>
        <w:rPr>
          <w:rFonts w:ascii="Arial" w:hAnsi="Arial" w:cs="Arial"/>
          <w:b/>
          <w:bCs/>
          <w:sz w:val="24"/>
          <w:szCs w:val="24"/>
          <w:u w:val="single"/>
        </w:rPr>
      </w:pPr>
    </w:p>
    <w:p w14:paraId="27C02959" w14:textId="77777777" w:rsidR="00ED746E" w:rsidRDefault="00ED746E" w:rsidP="00835F77">
      <w:pPr>
        <w:autoSpaceDE w:val="0"/>
        <w:autoSpaceDN w:val="0"/>
        <w:adjustRightInd w:val="0"/>
        <w:spacing w:before="100" w:beforeAutospacing="1" w:after="120"/>
        <w:jc w:val="both"/>
        <w:rPr>
          <w:rFonts w:ascii="Arial" w:hAnsi="Arial" w:cs="Arial"/>
          <w:b/>
          <w:bCs/>
          <w:sz w:val="24"/>
          <w:szCs w:val="24"/>
          <w:u w:val="single"/>
        </w:rPr>
      </w:pPr>
    </w:p>
    <w:p w14:paraId="7C58C128" w14:textId="5E0EAAE2" w:rsidR="00ED746E" w:rsidRDefault="00ED746E" w:rsidP="00835F77">
      <w:pPr>
        <w:autoSpaceDE w:val="0"/>
        <w:autoSpaceDN w:val="0"/>
        <w:adjustRightInd w:val="0"/>
        <w:spacing w:before="100" w:beforeAutospacing="1" w:after="120"/>
        <w:jc w:val="both"/>
        <w:rPr>
          <w:rFonts w:ascii="Arial" w:hAnsi="Arial" w:cs="Arial"/>
          <w:b/>
          <w:bCs/>
          <w:sz w:val="24"/>
          <w:szCs w:val="24"/>
          <w:u w:val="single"/>
        </w:rPr>
      </w:pPr>
    </w:p>
    <w:p w14:paraId="73BE8ED8" w14:textId="707AE023" w:rsidR="00ED746E" w:rsidRDefault="00ED746E" w:rsidP="00835F77">
      <w:pPr>
        <w:autoSpaceDE w:val="0"/>
        <w:autoSpaceDN w:val="0"/>
        <w:adjustRightInd w:val="0"/>
        <w:spacing w:before="100" w:beforeAutospacing="1" w:after="120"/>
        <w:jc w:val="both"/>
        <w:rPr>
          <w:rFonts w:ascii="Arial" w:hAnsi="Arial" w:cs="Arial"/>
          <w:b/>
          <w:bCs/>
          <w:sz w:val="24"/>
          <w:szCs w:val="24"/>
          <w:u w:val="single"/>
        </w:rPr>
      </w:pPr>
    </w:p>
    <w:p w14:paraId="34F59FAB" w14:textId="4DFB2DD3" w:rsidR="00ED746E" w:rsidRDefault="00ED746E" w:rsidP="00835F77">
      <w:pPr>
        <w:autoSpaceDE w:val="0"/>
        <w:autoSpaceDN w:val="0"/>
        <w:adjustRightInd w:val="0"/>
        <w:spacing w:before="100" w:beforeAutospacing="1" w:after="120"/>
        <w:jc w:val="both"/>
        <w:rPr>
          <w:rFonts w:ascii="Arial" w:hAnsi="Arial" w:cs="Arial"/>
          <w:b/>
          <w:bCs/>
          <w:sz w:val="24"/>
          <w:szCs w:val="24"/>
          <w:u w:val="single"/>
        </w:rPr>
      </w:pPr>
    </w:p>
    <w:p w14:paraId="3819D52A" w14:textId="52137A1C" w:rsidR="00ED746E" w:rsidRDefault="00ED746E" w:rsidP="00835F77">
      <w:pPr>
        <w:autoSpaceDE w:val="0"/>
        <w:autoSpaceDN w:val="0"/>
        <w:adjustRightInd w:val="0"/>
        <w:spacing w:before="100" w:beforeAutospacing="1" w:after="120"/>
        <w:jc w:val="both"/>
        <w:rPr>
          <w:rFonts w:ascii="Arial" w:hAnsi="Arial" w:cs="Arial"/>
          <w:b/>
          <w:bCs/>
          <w:sz w:val="24"/>
          <w:szCs w:val="24"/>
          <w:u w:val="single"/>
        </w:rPr>
      </w:pPr>
    </w:p>
    <w:p w14:paraId="50405372" w14:textId="4ECE1CFF" w:rsidR="00ED746E" w:rsidRDefault="00ED746E" w:rsidP="00835F77">
      <w:pPr>
        <w:autoSpaceDE w:val="0"/>
        <w:autoSpaceDN w:val="0"/>
        <w:adjustRightInd w:val="0"/>
        <w:spacing w:before="100" w:beforeAutospacing="1" w:after="120"/>
        <w:jc w:val="both"/>
        <w:rPr>
          <w:rFonts w:ascii="Arial" w:hAnsi="Arial" w:cs="Arial"/>
          <w:b/>
          <w:bCs/>
          <w:sz w:val="24"/>
          <w:szCs w:val="24"/>
          <w:u w:val="single"/>
        </w:rPr>
      </w:pPr>
    </w:p>
    <w:p w14:paraId="543B41A5" w14:textId="00523D13" w:rsidR="00ED746E" w:rsidRDefault="00ED746E" w:rsidP="00835F77">
      <w:pPr>
        <w:autoSpaceDE w:val="0"/>
        <w:autoSpaceDN w:val="0"/>
        <w:adjustRightInd w:val="0"/>
        <w:spacing w:before="100" w:beforeAutospacing="1" w:after="120"/>
        <w:jc w:val="both"/>
        <w:rPr>
          <w:rFonts w:ascii="Arial" w:hAnsi="Arial" w:cs="Arial"/>
          <w:b/>
          <w:bCs/>
          <w:sz w:val="24"/>
          <w:szCs w:val="24"/>
          <w:u w:val="single"/>
        </w:rPr>
      </w:pPr>
    </w:p>
    <w:p w14:paraId="6DFDA51E" w14:textId="36B457FA" w:rsidR="00ED746E" w:rsidRDefault="00ED746E" w:rsidP="00835F77">
      <w:pPr>
        <w:autoSpaceDE w:val="0"/>
        <w:autoSpaceDN w:val="0"/>
        <w:adjustRightInd w:val="0"/>
        <w:spacing w:before="100" w:beforeAutospacing="1" w:after="120"/>
        <w:jc w:val="both"/>
        <w:rPr>
          <w:rFonts w:ascii="Arial" w:hAnsi="Arial" w:cs="Arial"/>
          <w:b/>
          <w:bCs/>
          <w:sz w:val="24"/>
          <w:szCs w:val="24"/>
          <w:u w:val="single"/>
        </w:rPr>
      </w:pPr>
    </w:p>
    <w:p w14:paraId="3F9FDF39" w14:textId="73435988" w:rsidR="00ED746E" w:rsidRDefault="00ED746E" w:rsidP="00835F77">
      <w:pPr>
        <w:autoSpaceDE w:val="0"/>
        <w:autoSpaceDN w:val="0"/>
        <w:adjustRightInd w:val="0"/>
        <w:spacing w:before="100" w:beforeAutospacing="1" w:after="120"/>
        <w:jc w:val="both"/>
        <w:rPr>
          <w:rFonts w:ascii="Arial" w:hAnsi="Arial" w:cs="Arial"/>
          <w:b/>
          <w:bCs/>
          <w:sz w:val="24"/>
          <w:szCs w:val="24"/>
          <w:u w:val="single"/>
        </w:rPr>
      </w:pPr>
    </w:p>
    <w:p w14:paraId="79CEAFB6" w14:textId="77777777" w:rsidR="00ED746E" w:rsidRDefault="00ED746E" w:rsidP="00835F77">
      <w:pPr>
        <w:autoSpaceDE w:val="0"/>
        <w:autoSpaceDN w:val="0"/>
        <w:adjustRightInd w:val="0"/>
        <w:spacing w:before="100" w:beforeAutospacing="1" w:after="120"/>
        <w:jc w:val="both"/>
        <w:rPr>
          <w:rFonts w:ascii="Arial" w:hAnsi="Arial" w:cs="Arial"/>
          <w:b/>
          <w:bCs/>
          <w:sz w:val="24"/>
          <w:szCs w:val="24"/>
          <w:u w:val="single"/>
        </w:rPr>
      </w:pPr>
    </w:p>
    <w:p w14:paraId="13424DE9" w14:textId="11FEF063"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imisní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6C628530" w14:textId="15CFB86B" w:rsidR="00880551" w:rsidRPr="00880551" w:rsidRDefault="00835F77" w:rsidP="004E6B67">
      <w:pPr>
        <w:pStyle w:val="Bezmezer"/>
        <w:jc w:val="both"/>
        <w:rPr>
          <w:rFonts w:ascii="Arial" w:hAnsi="Arial" w:cs="Arial"/>
          <w:b/>
          <w:bCs/>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880551" w:rsidRPr="00880551">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570336" w:rsidRDefault="00570336" w:rsidP="006C3D15">
      <w:pPr>
        <w:spacing w:after="0" w:line="240" w:lineRule="auto"/>
      </w:pPr>
      <w:r>
        <w:separator/>
      </w:r>
    </w:p>
  </w:endnote>
  <w:endnote w:type="continuationSeparator" w:id="0">
    <w:p w14:paraId="418D1E99" w14:textId="77777777" w:rsidR="00570336" w:rsidRDefault="0057033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53106A55" w:rsidR="00570336" w:rsidRPr="00594BBC" w:rsidRDefault="00570336">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570336" w:rsidRDefault="0057033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E4E36" w14:textId="12A2CF26" w:rsidR="00880551" w:rsidRPr="00594BBC" w:rsidRDefault="00880551">
    <w:pPr>
      <w:pStyle w:val="Zpat"/>
      <w:jc w:val="center"/>
      <w:rPr>
        <w:rFonts w:ascii="Arial" w:hAnsi="Arial" w:cs="Arial"/>
      </w:rPr>
    </w:pPr>
  </w:p>
  <w:p w14:paraId="705B51B8" w14:textId="77777777" w:rsidR="00880551" w:rsidRDefault="0088055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570336" w:rsidRDefault="00570336" w:rsidP="006C3D15">
      <w:pPr>
        <w:spacing w:after="0" w:line="240" w:lineRule="auto"/>
      </w:pPr>
      <w:r>
        <w:separator/>
      </w:r>
    </w:p>
  </w:footnote>
  <w:footnote w:type="continuationSeparator" w:id="0">
    <w:p w14:paraId="365C9AFA" w14:textId="77777777" w:rsidR="00570336" w:rsidRDefault="0057033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570336" w:rsidRPr="00594BBC" w:rsidRDefault="00570336">
    <w:pPr>
      <w:pStyle w:val="Zhlav"/>
      <w:rPr>
        <w:rFonts w:ascii="Arial" w:hAnsi="Arial" w:cs="Arial"/>
      </w:rPr>
    </w:pPr>
    <w:r>
      <w:tab/>
    </w:r>
    <w:r>
      <w:tab/>
    </w:r>
    <w:r w:rsidRPr="00594BBC">
      <w:rPr>
        <w:rFonts w:ascii="Arial" w:hAnsi="Arial" w:cs="Arial"/>
      </w:rPr>
      <w:t>Č.j. objednatele:</w:t>
    </w:r>
  </w:p>
  <w:p w14:paraId="0B93CA1E" w14:textId="77777777" w:rsidR="00570336" w:rsidRPr="00594BBC" w:rsidRDefault="00570336">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0FA25" w14:textId="2EB95866" w:rsidR="00880551" w:rsidRPr="00594BBC" w:rsidRDefault="00880551" w:rsidP="00880551">
    <w:pPr>
      <w:pStyle w:val="Zhlav"/>
      <w:rPr>
        <w:rFonts w:ascii="Arial" w:hAnsi="Arial" w:cs="Arial"/>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9236BE94"/>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B9F4C6A"/>
    <w:multiLevelType w:val="hybridMultilevel"/>
    <w:tmpl w:val="7CFC3F7A"/>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C440436C"/>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8"/>
  </w:num>
  <w:num w:numId="3">
    <w:abstractNumId w:val="3"/>
  </w:num>
  <w:num w:numId="4">
    <w:abstractNumId w:val="39"/>
  </w:num>
  <w:num w:numId="5">
    <w:abstractNumId w:val="42"/>
  </w:num>
  <w:num w:numId="6">
    <w:abstractNumId w:val="43"/>
  </w:num>
  <w:num w:numId="7">
    <w:abstractNumId w:val="2"/>
  </w:num>
  <w:num w:numId="8">
    <w:abstractNumId w:val="22"/>
  </w:num>
  <w:num w:numId="9">
    <w:abstractNumId w:val="37"/>
  </w:num>
  <w:num w:numId="10">
    <w:abstractNumId w:val="20"/>
  </w:num>
  <w:num w:numId="11">
    <w:abstractNumId w:val="40"/>
  </w:num>
  <w:num w:numId="12">
    <w:abstractNumId w:val="26"/>
  </w:num>
  <w:num w:numId="13">
    <w:abstractNumId w:val="41"/>
  </w:num>
  <w:num w:numId="14">
    <w:abstractNumId w:val="11"/>
  </w:num>
  <w:num w:numId="15">
    <w:abstractNumId w:val="33"/>
  </w:num>
  <w:num w:numId="16">
    <w:abstractNumId w:val="16"/>
  </w:num>
  <w:num w:numId="17">
    <w:abstractNumId w:val="4"/>
  </w:num>
  <w:num w:numId="18">
    <w:abstractNumId w:val="6"/>
  </w:num>
  <w:num w:numId="19">
    <w:abstractNumId w:val="32"/>
  </w:num>
  <w:num w:numId="20">
    <w:abstractNumId w:val="34"/>
  </w:num>
  <w:num w:numId="21">
    <w:abstractNumId w:val="5"/>
  </w:num>
  <w:num w:numId="22">
    <w:abstractNumId w:val="21"/>
  </w:num>
  <w:num w:numId="23">
    <w:abstractNumId w:val="44"/>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9"/>
  </w:num>
  <w:num w:numId="31">
    <w:abstractNumId w:val="9"/>
  </w:num>
  <w:num w:numId="32">
    <w:abstractNumId w:val="36"/>
  </w:num>
  <w:num w:numId="33">
    <w:abstractNumId w:val="27"/>
  </w:num>
  <w:num w:numId="34">
    <w:abstractNumId w:val="23"/>
  </w:num>
  <w:num w:numId="35">
    <w:abstractNumId w:val="15"/>
  </w:num>
  <w:num w:numId="36">
    <w:abstractNumId w:val="12"/>
  </w:num>
  <w:num w:numId="37">
    <w:abstractNumId w:val="17"/>
  </w:num>
  <w:num w:numId="38">
    <w:abstractNumId w:val="45"/>
  </w:num>
  <w:num w:numId="39">
    <w:abstractNumId w:val="31"/>
  </w:num>
  <w:num w:numId="40">
    <w:abstractNumId w:val="1"/>
  </w:num>
  <w:num w:numId="41">
    <w:abstractNumId w:val="14"/>
  </w:num>
  <w:num w:numId="42">
    <w:abstractNumId w:val="30"/>
  </w:num>
  <w:num w:numId="43">
    <w:abstractNumId w:val="0"/>
  </w:num>
  <w:num w:numId="44">
    <w:abstractNumId w:val="10"/>
  </w:num>
  <w:num w:numId="45">
    <w:abstractNumId w:val="38"/>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104C"/>
    <w:rsid w:val="000559CD"/>
    <w:rsid w:val="00057F5D"/>
    <w:rsid w:val="0007027E"/>
    <w:rsid w:val="000711AF"/>
    <w:rsid w:val="000735AF"/>
    <w:rsid w:val="00080D4E"/>
    <w:rsid w:val="00085A27"/>
    <w:rsid w:val="00092614"/>
    <w:rsid w:val="00095434"/>
    <w:rsid w:val="0009667F"/>
    <w:rsid w:val="000B3EC0"/>
    <w:rsid w:val="000B4D43"/>
    <w:rsid w:val="000C068C"/>
    <w:rsid w:val="000C44DE"/>
    <w:rsid w:val="000D6CD4"/>
    <w:rsid w:val="000E2E39"/>
    <w:rsid w:val="000F7DC3"/>
    <w:rsid w:val="001216DB"/>
    <w:rsid w:val="001304D2"/>
    <w:rsid w:val="00132638"/>
    <w:rsid w:val="00133FD7"/>
    <w:rsid w:val="00140A1A"/>
    <w:rsid w:val="0014530C"/>
    <w:rsid w:val="001461AB"/>
    <w:rsid w:val="001529B2"/>
    <w:rsid w:val="00154381"/>
    <w:rsid w:val="001557DF"/>
    <w:rsid w:val="001574EC"/>
    <w:rsid w:val="0017223B"/>
    <w:rsid w:val="0018387D"/>
    <w:rsid w:val="001A46FA"/>
    <w:rsid w:val="001B530C"/>
    <w:rsid w:val="001B686F"/>
    <w:rsid w:val="001C5C37"/>
    <w:rsid w:val="001D2503"/>
    <w:rsid w:val="001E3AD2"/>
    <w:rsid w:val="001E4D0C"/>
    <w:rsid w:val="001F3878"/>
    <w:rsid w:val="001F7F5E"/>
    <w:rsid w:val="00205191"/>
    <w:rsid w:val="002353D6"/>
    <w:rsid w:val="002441E2"/>
    <w:rsid w:val="002449A1"/>
    <w:rsid w:val="00244C1D"/>
    <w:rsid w:val="00245C7B"/>
    <w:rsid w:val="0027416E"/>
    <w:rsid w:val="00274C77"/>
    <w:rsid w:val="002903FB"/>
    <w:rsid w:val="002906C9"/>
    <w:rsid w:val="0029535F"/>
    <w:rsid w:val="002A0E91"/>
    <w:rsid w:val="002A2E4F"/>
    <w:rsid w:val="002A4ABF"/>
    <w:rsid w:val="002E08DD"/>
    <w:rsid w:val="003015F1"/>
    <w:rsid w:val="00304A3D"/>
    <w:rsid w:val="00306BF4"/>
    <w:rsid w:val="00307DBD"/>
    <w:rsid w:val="00312ED6"/>
    <w:rsid w:val="00325832"/>
    <w:rsid w:val="00330953"/>
    <w:rsid w:val="00332612"/>
    <w:rsid w:val="00335D1A"/>
    <w:rsid w:val="003426A5"/>
    <w:rsid w:val="00346559"/>
    <w:rsid w:val="00350B9E"/>
    <w:rsid w:val="00356478"/>
    <w:rsid w:val="003601FF"/>
    <w:rsid w:val="003701E8"/>
    <w:rsid w:val="00381351"/>
    <w:rsid w:val="00395F22"/>
    <w:rsid w:val="003A0D1F"/>
    <w:rsid w:val="003B3EF5"/>
    <w:rsid w:val="003C2341"/>
    <w:rsid w:val="003D21B7"/>
    <w:rsid w:val="003D7879"/>
    <w:rsid w:val="003E578B"/>
    <w:rsid w:val="003E67A6"/>
    <w:rsid w:val="00414852"/>
    <w:rsid w:val="00416B9C"/>
    <w:rsid w:val="00423C70"/>
    <w:rsid w:val="004322D2"/>
    <w:rsid w:val="00443AC5"/>
    <w:rsid w:val="00452208"/>
    <w:rsid w:val="00456E78"/>
    <w:rsid w:val="00463206"/>
    <w:rsid w:val="00464482"/>
    <w:rsid w:val="00475267"/>
    <w:rsid w:val="00484897"/>
    <w:rsid w:val="00495A8D"/>
    <w:rsid w:val="004972C6"/>
    <w:rsid w:val="004B6B1F"/>
    <w:rsid w:val="004C043C"/>
    <w:rsid w:val="004C5E36"/>
    <w:rsid w:val="004D19FE"/>
    <w:rsid w:val="004D30BA"/>
    <w:rsid w:val="004D7DBD"/>
    <w:rsid w:val="004E04CC"/>
    <w:rsid w:val="004E6B67"/>
    <w:rsid w:val="00500ED5"/>
    <w:rsid w:val="00502776"/>
    <w:rsid w:val="005145D8"/>
    <w:rsid w:val="00534963"/>
    <w:rsid w:val="0053640A"/>
    <w:rsid w:val="0054049B"/>
    <w:rsid w:val="005614E4"/>
    <w:rsid w:val="00563034"/>
    <w:rsid w:val="00563D95"/>
    <w:rsid w:val="005643D1"/>
    <w:rsid w:val="00570336"/>
    <w:rsid w:val="00576629"/>
    <w:rsid w:val="00576CB0"/>
    <w:rsid w:val="00577229"/>
    <w:rsid w:val="00577472"/>
    <w:rsid w:val="00586738"/>
    <w:rsid w:val="00594BBC"/>
    <w:rsid w:val="00597BAF"/>
    <w:rsid w:val="00597D41"/>
    <w:rsid w:val="005B4750"/>
    <w:rsid w:val="005B5570"/>
    <w:rsid w:val="005D6ACB"/>
    <w:rsid w:val="0060148E"/>
    <w:rsid w:val="006039DC"/>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3086"/>
    <w:rsid w:val="007065C1"/>
    <w:rsid w:val="007066DD"/>
    <w:rsid w:val="0071116A"/>
    <w:rsid w:val="007220A5"/>
    <w:rsid w:val="00731A7B"/>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006"/>
    <w:rsid w:val="007C1C3C"/>
    <w:rsid w:val="007C4870"/>
    <w:rsid w:val="007C5F1F"/>
    <w:rsid w:val="007D0A5C"/>
    <w:rsid w:val="007E03E7"/>
    <w:rsid w:val="007E21ED"/>
    <w:rsid w:val="007E4CA2"/>
    <w:rsid w:val="007F6FDD"/>
    <w:rsid w:val="00816726"/>
    <w:rsid w:val="0082745D"/>
    <w:rsid w:val="008320B9"/>
    <w:rsid w:val="00833C63"/>
    <w:rsid w:val="00834C7B"/>
    <w:rsid w:val="00835F77"/>
    <w:rsid w:val="0084517D"/>
    <w:rsid w:val="008524E7"/>
    <w:rsid w:val="0086088C"/>
    <w:rsid w:val="008613B9"/>
    <w:rsid w:val="008620D5"/>
    <w:rsid w:val="0086685B"/>
    <w:rsid w:val="00867924"/>
    <w:rsid w:val="008726B6"/>
    <w:rsid w:val="008756DA"/>
    <w:rsid w:val="00880551"/>
    <w:rsid w:val="00882B62"/>
    <w:rsid w:val="00895678"/>
    <w:rsid w:val="008B1E2E"/>
    <w:rsid w:val="008B2143"/>
    <w:rsid w:val="008C18A0"/>
    <w:rsid w:val="008C2596"/>
    <w:rsid w:val="008C279D"/>
    <w:rsid w:val="008C2DF0"/>
    <w:rsid w:val="008D4E02"/>
    <w:rsid w:val="008E0B38"/>
    <w:rsid w:val="008E10C7"/>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762"/>
    <w:rsid w:val="00986CE4"/>
    <w:rsid w:val="00991CCC"/>
    <w:rsid w:val="00991F09"/>
    <w:rsid w:val="009A035E"/>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40592"/>
    <w:rsid w:val="00A62B0B"/>
    <w:rsid w:val="00A7084C"/>
    <w:rsid w:val="00A70AA8"/>
    <w:rsid w:val="00A93CE4"/>
    <w:rsid w:val="00A95446"/>
    <w:rsid w:val="00AA0B7B"/>
    <w:rsid w:val="00AA1804"/>
    <w:rsid w:val="00AA3E94"/>
    <w:rsid w:val="00AA45F3"/>
    <w:rsid w:val="00AB3072"/>
    <w:rsid w:val="00AB5A69"/>
    <w:rsid w:val="00AB7E95"/>
    <w:rsid w:val="00AC63F3"/>
    <w:rsid w:val="00AC6C17"/>
    <w:rsid w:val="00AD04D5"/>
    <w:rsid w:val="00AD288B"/>
    <w:rsid w:val="00AD4554"/>
    <w:rsid w:val="00AD5BFF"/>
    <w:rsid w:val="00AE585E"/>
    <w:rsid w:val="00AF6320"/>
    <w:rsid w:val="00B037BE"/>
    <w:rsid w:val="00B04178"/>
    <w:rsid w:val="00B04EA4"/>
    <w:rsid w:val="00B26383"/>
    <w:rsid w:val="00B3223D"/>
    <w:rsid w:val="00B371AE"/>
    <w:rsid w:val="00B40E1E"/>
    <w:rsid w:val="00B45A40"/>
    <w:rsid w:val="00B475A4"/>
    <w:rsid w:val="00B5331E"/>
    <w:rsid w:val="00B751C5"/>
    <w:rsid w:val="00B81772"/>
    <w:rsid w:val="00B90E36"/>
    <w:rsid w:val="00B91CC1"/>
    <w:rsid w:val="00BB4203"/>
    <w:rsid w:val="00BD6549"/>
    <w:rsid w:val="00BE1F7D"/>
    <w:rsid w:val="00BF2B19"/>
    <w:rsid w:val="00BF3698"/>
    <w:rsid w:val="00BF5C9A"/>
    <w:rsid w:val="00BF62ED"/>
    <w:rsid w:val="00BF7E7F"/>
    <w:rsid w:val="00C13FD0"/>
    <w:rsid w:val="00C241A3"/>
    <w:rsid w:val="00C25804"/>
    <w:rsid w:val="00C4182D"/>
    <w:rsid w:val="00C53BEA"/>
    <w:rsid w:val="00C72B3E"/>
    <w:rsid w:val="00C8483D"/>
    <w:rsid w:val="00C8503D"/>
    <w:rsid w:val="00C86DD6"/>
    <w:rsid w:val="00C93D07"/>
    <w:rsid w:val="00C96FC6"/>
    <w:rsid w:val="00CA0246"/>
    <w:rsid w:val="00CA3CCF"/>
    <w:rsid w:val="00CC70FE"/>
    <w:rsid w:val="00CD14D3"/>
    <w:rsid w:val="00CD2F1F"/>
    <w:rsid w:val="00CD4DFF"/>
    <w:rsid w:val="00CD6434"/>
    <w:rsid w:val="00CF446B"/>
    <w:rsid w:val="00CF4569"/>
    <w:rsid w:val="00CF5C94"/>
    <w:rsid w:val="00D06021"/>
    <w:rsid w:val="00D1443A"/>
    <w:rsid w:val="00D164DD"/>
    <w:rsid w:val="00D1658D"/>
    <w:rsid w:val="00D2002D"/>
    <w:rsid w:val="00D25F6F"/>
    <w:rsid w:val="00D61C3D"/>
    <w:rsid w:val="00D6259E"/>
    <w:rsid w:val="00D8336D"/>
    <w:rsid w:val="00D83B48"/>
    <w:rsid w:val="00D85BB7"/>
    <w:rsid w:val="00D87A67"/>
    <w:rsid w:val="00D956C3"/>
    <w:rsid w:val="00DB00F0"/>
    <w:rsid w:val="00DC0581"/>
    <w:rsid w:val="00DC1BEB"/>
    <w:rsid w:val="00DC3C7B"/>
    <w:rsid w:val="00DC7E4C"/>
    <w:rsid w:val="00DD68E3"/>
    <w:rsid w:val="00DF6A24"/>
    <w:rsid w:val="00E072E6"/>
    <w:rsid w:val="00E234E7"/>
    <w:rsid w:val="00E23E3E"/>
    <w:rsid w:val="00E2422B"/>
    <w:rsid w:val="00E24F14"/>
    <w:rsid w:val="00E300A8"/>
    <w:rsid w:val="00E30146"/>
    <w:rsid w:val="00E350AF"/>
    <w:rsid w:val="00E36778"/>
    <w:rsid w:val="00E51C2C"/>
    <w:rsid w:val="00E54101"/>
    <w:rsid w:val="00E6175B"/>
    <w:rsid w:val="00E730A4"/>
    <w:rsid w:val="00E73632"/>
    <w:rsid w:val="00EA01B5"/>
    <w:rsid w:val="00EA1748"/>
    <w:rsid w:val="00EA4879"/>
    <w:rsid w:val="00EC1A6F"/>
    <w:rsid w:val="00EC610C"/>
    <w:rsid w:val="00ED746E"/>
    <w:rsid w:val="00EF0E2A"/>
    <w:rsid w:val="00EF6D19"/>
    <w:rsid w:val="00F05046"/>
    <w:rsid w:val="00F26DA0"/>
    <w:rsid w:val="00F323EE"/>
    <w:rsid w:val="00F33377"/>
    <w:rsid w:val="00F503E5"/>
    <w:rsid w:val="00F57B31"/>
    <w:rsid w:val="00F61B49"/>
    <w:rsid w:val="00F66571"/>
    <w:rsid w:val="00F76D66"/>
    <w:rsid w:val="00F81870"/>
    <w:rsid w:val="00F8737C"/>
    <w:rsid w:val="00F90189"/>
    <w:rsid w:val="00F93A25"/>
    <w:rsid w:val="00F95590"/>
    <w:rsid w:val="00F95654"/>
    <w:rsid w:val="00FA587E"/>
    <w:rsid w:val="00FB05C7"/>
    <w:rsid w:val="00FB4279"/>
    <w:rsid w:val="00FB5AD6"/>
    <w:rsid w:val="00FC36DB"/>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563D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26</Pages>
  <Words>10608</Words>
  <Characters>62588</Characters>
  <Application>Microsoft Office Word</Application>
  <DocSecurity>0</DocSecurity>
  <Lines>521</Lines>
  <Paragraphs>146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Vévodová Denisa Mgr.</cp:lastModifiedBy>
  <cp:revision>36</cp:revision>
  <cp:lastPrinted>2018-09-24T13:10:00Z</cp:lastPrinted>
  <dcterms:created xsi:type="dcterms:W3CDTF">2021-06-21T14:14:00Z</dcterms:created>
  <dcterms:modified xsi:type="dcterms:W3CDTF">2021-06-25T07:18:00Z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